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5C89" w:rsidRDefault="0031720B" w:rsidP="006E5C89">
      <w:pPr>
        <w:shd w:val="clear" w:color="auto" w:fill="000080"/>
        <w:jc w:val="center"/>
        <w:rPr>
          <w:rFonts w:ascii="Calibri" w:hAnsi="Calibri" w:cs="Calibri"/>
          <w:b/>
          <w:color w:val="FFFFFF" w:themeColor="background1"/>
          <w:sz w:val="48"/>
        </w:rPr>
      </w:pPr>
      <w:r w:rsidRPr="00995B0B">
        <w:rPr>
          <w:rFonts w:ascii="Calibri" w:hAnsi="Calibri" w:cs="Calibri"/>
          <w:b/>
          <w:color w:val="FFFFFF" w:themeColor="background1"/>
          <w:sz w:val="48"/>
        </w:rPr>
        <w:t>KORČULA</w:t>
      </w:r>
    </w:p>
    <w:p w:rsidR="002547C8" w:rsidRPr="006E5C89" w:rsidRDefault="002547C8" w:rsidP="002547C8">
      <w:pPr>
        <w:pBdr>
          <w:bottom w:val="single" w:sz="4" w:space="1" w:color="000000"/>
        </w:pBdr>
        <w:shd w:val="clear" w:color="auto" w:fill="D9D9D9"/>
        <w:jc w:val="center"/>
        <w:rPr>
          <w:rFonts w:ascii="Calibri" w:hAnsi="Calibri" w:cs="Calibri"/>
          <w:b/>
          <w:bCs/>
          <w:sz w:val="28"/>
          <w:szCs w:val="28"/>
        </w:rPr>
      </w:pPr>
      <w:r w:rsidRPr="00995B0B">
        <w:rPr>
          <w:rFonts w:ascii="Calibri" w:hAnsi="Calibri" w:cs="Calibri"/>
          <w:b/>
          <w:bCs/>
          <w:sz w:val="28"/>
          <w:szCs w:val="28"/>
        </w:rPr>
        <w:t>SPLIT – KORČULA – DUBROVNIK – otok  KORČULA</w:t>
      </w:r>
    </w:p>
    <w:p w:rsidR="002547C8" w:rsidRPr="002547C8" w:rsidRDefault="002547C8" w:rsidP="006E5C89">
      <w:pPr>
        <w:shd w:val="clear" w:color="auto" w:fill="000080"/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</w:p>
    <w:p w:rsidR="0031720B" w:rsidRPr="00A54B33" w:rsidRDefault="0031720B" w:rsidP="0031720B">
      <w:pPr>
        <w:jc w:val="right"/>
        <w:rPr>
          <w:rFonts w:ascii="Calibri" w:hAnsi="Calibri" w:cs="Calibri"/>
          <w:b/>
          <w:sz w:val="16"/>
          <w:szCs w:val="16"/>
        </w:rPr>
      </w:pPr>
    </w:p>
    <w:p w:rsidR="006E5C89" w:rsidRPr="002547C8" w:rsidRDefault="002547C8" w:rsidP="00996C61">
      <w:pPr>
        <w:pBdr>
          <w:bottom w:val="single" w:sz="4" w:space="1" w:color="000000"/>
        </w:pBdr>
        <w:shd w:val="clear" w:color="auto" w:fill="D9D9D9"/>
        <w:jc w:val="center"/>
        <w:rPr>
          <w:rFonts w:ascii="Calibri" w:hAnsi="Calibri" w:cs="Calibri"/>
          <w:b/>
          <w:bCs/>
        </w:rPr>
      </w:pPr>
      <w:r w:rsidRPr="002547C8">
        <w:rPr>
          <w:rFonts w:ascii="Calibri" w:hAnsi="Calibri" w:cs="Calibri"/>
          <w:b/>
          <w:bCs/>
        </w:rPr>
        <w:t>TERMIN: 08.06. – 12.06.2014.</w:t>
      </w:r>
    </w:p>
    <w:p w:rsidR="006E5C89" w:rsidRDefault="006E5C89" w:rsidP="0031720B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</w:p>
    <w:p w:rsidR="0031720B" w:rsidRPr="00A54B33" w:rsidRDefault="0031720B" w:rsidP="0031720B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 w:rsidRPr="00A54B33">
        <w:rPr>
          <w:rFonts w:ascii="Calibri" w:hAnsi="Calibri" w:cs="Calibri"/>
          <w:b/>
          <w:bCs/>
          <w:sz w:val="20"/>
          <w:szCs w:val="20"/>
        </w:rPr>
        <w:t>1. da</w:t>
      </w:r>
      <w:r>
        <w:rPr>
          <w:rFonts w:ascii="Calibri" w:hAnsi="Calibri" w:cs="Calibri"/>
          <w:b/>
          <w:bCs/>
          <w:sz w:val="20"/>
          <w:szCs w:val="20"/>
        </w:rPr>
        <w:t>n</w:t>
      </w:r>
      <w:r w:rsidR="00995B0B">
        <w:rPr>
          <w:rFonts w:ascii="Calibri" w:hAnsi="Calibri" w:cs="Calibri"/>
          <w:b/>
          <w:bCs/>
          <w:sz w:val="20"/>
          <w:szCs w:val="20"/>
        </w:rPr>
        <w:t xml:space="preserve"> :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9126D">
        <w:rPr>
          <w:rFonts w:ascii="Calibri" w:hAnsi="Calibri" w:cs="Calibri"/>
          <w:b/>
          <w:bCs/>
          <w:sz w:val="20"/>
          <w:szCs w:val="20"/>
        </w:rPr>
        <w:t>SVETI IVAN ZELINA</w:t>
      </w:r>
      <w:r>
        <w:rPr>
          <w:rFonts w:ascii="Calibri" w:hAnsi="Calibri" w:cs="Calibri"/>
          <w:b/>
          <w:bCs/>
          <w:sz w:val="20"/>
          <w:szCs w:val="20"/>
        </w:rPr>
        <w:t>-SPLIT-KORČULA</w:t>
      </w:r>
    </w:p>
    <w:p w:rsidR="0031720B" w:rsidRPr="00A54B33" w:rsidRDefault="0031720B" w:rsidP="0031720B">
      <w:pPr>
        <w:jc w:val="both"/>
        <w:rPr>
          <w:rFonts w:ascii="Calibri" w:hAnsi="Calibri" w:cs="Calibri"/>
          <w:sz w:val="20"/>
          <w:szCs w:val="20"/>
        </w:rPr>
      </w:pPr>
      <w:r w:rsidRPr="00A54B33">
        <w:rPr>
          <w:rFonts w:ascii="Calibri" w:hAnsi="Calibri" w:cs="Calibri"/>
          <w:sz w:val="20"/>
          <w:szCs w:val="20"/>
        </w:rPr>
        <w:t xml:space="preserve">Polazak ispred škole </w:t>
      </w:r>
      <w:r>
        <w:rPr>
          <w:rFonts w:ascii="Calibri" w:hAnsi="Calibri" w:cs="Calibri"/>
          <w:sz w:val="20"/>
          <w:szCs w:val="20"/>
        </w:rPr>
        <w:t xml:space="preserve">u jutarnjim satima. Vožnja autocestom preko Zagreba, Karlovca do Splita. Po dolasku u grad susret sa vodičem, te slijedi razgled grada:  </w:t>
      </w:r>
      <w:r w:rsidR="00212B9F">
        <w:rPr>
          <w:rFonts w:ascii="Calibri" w:hAnsi="Calibri" w:cs="Calibri"/>
          <w:sz w:val="20"/>
          <w:szCs w:val="20"/>
        </w:rPr>
        <w:t>DIOKLECIJANOVA PALAČA, KATEDRALA SV. DUJE, PERISTIL, NARODNI TRG, TRG PREPORODA</w:t>
      </w:r>
      <w:r>
        <w:rPr>
          <w:rFonts w:ascii="Calibri" w:hAnsi="Calibri" w:cs="Calibri"/>
          <w:sz w:val="20"/>
          <w:szCs w:val="20"/>
        </w:rPr>
        <w:t>. Nastavak puta</w:t>
      </w:r>
      <w:r w:rsidR="00212B9F">
        <w:rPr>
          <w:rFonts w:ascii="Calibri" w:hAnsi="Calibri" w:cs="Calibri"/>
          <w:sz w:val="20"/>
          <w:szCs w:val="20"/>
        </w:rPr>
        <w:t xml:space="preserve"> autobusom, te</w:t>
      </w:r>
      <w:r>
        <w:rPr>
          <w:rFonts w:ascii="Calibri" w:hAnsi="Calibri" w:cs="Calibri"/>
          <w:sz w:val="20"/>
          <w:szCs w:val="20"/>
        </w:rPr>
        <w:t xml:space="preserve"> trajektom do Korčule. Smještaj u sobe, večera, noćenje.</w:t>
      </w:r>
    </w:p>
    <w:p w:rsidR="0031720B" w:rsidRPr="00A54B33" w:rsidRDefault="0031720B" w:rsidP="0031720B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 w:rsidRPr="00A54B33">
        <w:rPr>
          <w:rFonts w:ascii="Calibri" w:hAnsi="Calibri" w:cs="Calibri"/>
          <w:b/>
          <w:bCs/>
          <w:sz w:val="20"/>
          <w:szCs w:val="20"/>
        </w:rPr>
        <w:t>2. dan</w:t>
      </w:r>
      <w:r w:rsidR="00995B0B">
        <w:rPr>
          <w:rFonts w:ascii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</w:rPr>
        <w:t xml:space="preserve"> KORČULA</w:t>
      </w:r>
    </w:p>
    <w:p w:rsidR="0031720B" w:rsidRPr="00A54B33" w:rsidRDefault="0031720B" w:rsidP="0031720B">
      <w:pPr>
        <w:jc w:val="both"/>
        <w:rPr>
          <w:rFonts w:ascii="Calibri" w:hAnsi="Calibri" w:cs="Calibri"/>
          <w:sz w:val="20"/>
          <w:szCs w:val="20"/>
        </w:rPr>
      </w:pPr>
      <w:r w:rsidRPr="00A54B33">
        <w:rPr>
          <w:rFonts w:ascii="Calibri" w:hAnsi="Calibri" w:cs="Calibri"/>
          <w:sz w:val="20"/>
          <w:szCs w:val="20"/>
        </w:rPr>
        <w:t xml:space="preserve">Doručak. </w:t>
      </w:r>
      <w:r>
        <w:rPr>
          <w:rFonts w:ascii="Calibri" w:hAnsi="Calibri" w:cs="Calibri"/>
          <w:sz w:val="20"/>
          <w:szCs w:val="20"/>
        </w:rPr>
        <w:t xml:space="preserve">Razgled grada Korčule sa lokalnim stručnim vodičem: </w:t>
      </w:r>
      <w:r w:rsidR="00212B9F">
        <w:rPr>
          <w:rFonts w:ascii="Calibri" w:hAnsi="Calibri" w:cs="Calibri"/>
          <w:sz w:val="20"/>
          <w:szCs w:val="20"/>
        </w:rPr>
        <w:t>ŽUPNI</w:t>
      </w:r>
      <w:r>
        <w:rPr>
          <w:rFonts w:ascii="Calibri" w:hAnsi="Calibri" w:cs="Calibri"/>
          <w:sz w:val="20"/>
          <w:szCs w:val="20"/>
        </w:rPr>
        <w:t xml:space="preserve"> </w:t>
      </w:r>
      <w:r w:rsidR="00212B9F">
        <w:rPr>
          <w:rFonts w:ascii="Calibri" w:hAnsi="Calibri" w:cs="Calibri"/>
          <w:sz w:val="20"/>
          <w:szCs w:val="20"/>
        </w:rPr>
        <w:t>DVOR, GRADSKE ZIDINE I KULE IZ 15. ST., GRADSKI MUZEJ, OPATSKA RIZNICA, ZBIRKA BIZANTSKIH IKONA, KATEDRALA I DRUGE GRAĐEVINE I PALAČE U GOTSKOM I VENECIJANSKOM STILU.</w:t>
      </w:r>
      <w:r>
        <w:rPr>
          <w:rFonts w:ascii="Calibri" w:hAnsi="Calibri" w:cs="Calibri"/>
          <w:sz w:val="20"/>
          <w:szCs w:val="20"/>
        </w:rPr>
        <w:t xml:space="preserve"> Povratak u hotel na ručak. Popodne odlazak u Lumbardu. Večera, zabava, odlazak u disco ili večernji zabavno-animacijski program, noćenje.</w:t>
      </w:r>
    </w:p>
    <w:p w:rsidR="0031720B" w:rsidRPr="00A54B33" w:rsidRDefault="00DB4185" w:rsidP="0031720B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3. dan</w:t>
      </w:r>
      <w:r w:rsidR="00995B0B">
        <w:rPr>
          <w:rFonts w:ascii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</w:rPr>
        <w:t xml:space="preserve"> DUBROVNIK</w:t>
      </w:r>
    </w:p>
    <w:p w:rsidR="006F3304" w:rsidRDefault="0031720B" w:rsidP="0031720B">
      <w:pPr>
        <w:jc w:val="both"/>
        <w:rPr>
          <w:rFonts w:ascii="Calibri" w:hAnsi="Calibri" w:cs="Calibri"/>
          <w:sz w:val="20"/>
          <w:szCs w:val="20"/>
        </w:rPr>
      </w:pPr>
      <w:r w:rsidRPr="00A54B33">
        <w:rPr>
          <w:rFonts w:ascii="Calibri" w:hAnsi="Calibri" w:cs="Calibri"/>
          <w:sz w:val="20"/>
          <w:szCs w:val="20"/>
        </w:rPr>
        <w:t xml:space="preserve">Poslije doručka </w:t>
      </w:r>
      <w:r w:rsidR="00DB4185">
        <w:rPr>
          <w:rFonts w:ascii="Calibri" w:hAnsi="Calibri" w:cs="Calibri"/>
          <w:sz w:val="20"/>
          <w:szCs w:val="20"/>
        </w:rPr>
        <w:t>(ručak lunch paket) cjelodnevni izlet u Dubrovnik, razgled grada uz stručno vodstvo</w:t>
      </w:r>
      <w:r w:rsidR="00212B9F">
        <w:rPr>
          <w:rFonts w:ascii="Calibri" w:hAnsi="Calibri" w:cs="Calibri"/>
          <w:sz w:val="20"/>
          <w:szCs w:val="20"/>
        </w:rPr>
        <w:t>:</w:t>
      </w:r>
      <w:r w:rsidR="00212B9F" w:rsidRPr="00212B9F">
        <w:rPr>
          <w:i/>
          <w:iCs/>
          <w:sz w:val="22"/>
          <w:szCs w:val="22"/>
        </w:rPr>
        <w:t xml:space="preserve"> </w:t>
      </w:r>
      <w:r w:rsidR="00212B9F" w:rsidRPr="00212B9F">
        <w:rPr>
          <w:rFonts w:asciiTheme="minorHAnsi" w:hAnsiTheme="minorHAnsi" w:cstheme="minorHAnsi"/>
          <w:iCs/>
          <w:sz w:val="22"/>
          <w:szCs w:val="22"/>
        </w:rPr>
        <w:t>VRATA OD PILA, ONOFRIJEVA</w:t>
      </w:r>
      <w:r w:rsidR="00212B9F" w:rsidRPr="00212B9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12B9F" w:rsidRPr="00212B9F">
        <w:rPr>
          <w:rFonts w:asciiTheme="minorHAnsi" w:hAnsiTheme="minorHAnsi" w:cstheme="minorHAnsi"/>
          <w:iCs/>
          <w:sz w:val="22"/>
          <w:szCs w:val="22"/>
        </w:rPr>
        <w:t>FONTANA, STRADUN, CRKVA SV. VLAHA, KNEŽEV DVOR, FRANJEVAČKI SAMOSTAN</w:t>
      </w:r>
      <w:r w:rsidR="00212B9F" w:rsidRPr="00212B9F">
        <w:rPr>
          <w:rFonts w:asciiTheme="minorHAnsi" w:hAnsiTheme="minorHAnsi" w:cstheme="minorHAnsi"/>
          <w:sz w:val="22"/>
          <w:szCs w:val="22"/>
        </w:rPr>
        <w:t xml:space="preserve">, </w:t>
      </w:r>
      <w:r w:rsidR="00212B9F" w:rsidRPr="00212B9F">
        <w:rPr>
          <w:sz w:val="22"/>
          <w:szCs w:val="22"/>
        </w:rPr>
        <w:t>…</w:t>
      </w:r>
      <w:r w:rsidR="00DB4185" w:rsidRPr="00212B9F">
        <w:rPr>
          <w:rFonts w:ascii="Calibri" w:hAnsi="Calibri" w:cs="Calibri"/>
          <w:sz w:val="20"/>
          <w:szCs w:val="20"/>
        </w:rPr>
        <w:t>.</w:t>
      </w:r>
      <w:r w:rsidR="00AC0CD7">
        <w:rPr>
          <w:rFonts w:ascii="Calibri" w:hAnsi="Calibri" w:cs="Calibri"/>
          <w:sz w:val="20"/>
          <w:szCs w:val="20"/>
        </w:rPr>
        <w:t xml:space="preserve">Posjet </w:t>
      </w:r>
      <w:r w:rsidR="00212B9F">
        <w:rPr>
          <w:rFonts w:ascii="Calibri" w:hAnsi="Calibri" w:cs="Calibri"/>
          <w:sz w:val="20"/>
          <w:szCs w:val="20"/>
        </w:rPr>
        <w:t xml:space="preserve"> </w:t>
      </w:r>
      <w:r w:rsidR="006F3304">
        <w:rPr>
          <w:rFonts w:ascii="Calibri" w:hAnsi="Calibri" w:cs="Calibri"/>
          <w:sz w:val="20"/>
          <w:szCs w:val="20"/>
        </w:rPr>
        <w:t>AKVARIJ</w:t>
      </w:r>
      <w:r w:rsidR="00AC0CD7">
        <w:rPr>
          <w:rFonts w:ascii="Calibri" w:hAnsi="Calibri" w:cs="Calibri"/>
          <w:sz w:val="20"/>
          <w:szCs w:val="20"/>
        </w:rPr>
        <w:t>U</w:t>
      </w:r>
      <w:r w:rsidR="006F3304">
        <w:rPr>
          <w:rFonts w:ascii="Calibri" w:hAnsi="Calibri" w:cs="Calibri"/>
          <w:sz w:val="20"/>
          <w:szCs w:val="20"/>
        </w:rPr>
        <w:t>. Slobodno vrijeme.</w:t>
      </w:r>
    </w:p>
    <w:p w:rsidR="0031720B" w:rsidRPr="00A54B33" w:rsidRDefault="00DB4185" w:rsidP="0031720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Povratak na Korčulu na večeru,</w:t>
      </w:r>
      <w:r w:rsidR="00995B0B">
        <w:rPr>
          <w:rFonts w:ascii="Calibri" w:hAnsi="Calibri" w:cs="Calibri"/>
          <w:sz w:val="20"/>
          <w:szCs w:val="20"/>
        </w:rPr>
        <w:t xml:space="preserve"> zabava i druženje,</w:t>
      </w:r>
      <w:r>
        <w:rPr>
          <w:rFonts w:ascii="Calibri" w:hAnsi="Calibri" w:cs="Calibri"/>
          <w:sz w:val="20"/>
          <w:szCs w:val="20"/>
        </w:rPr>
        <w:t xml:space="preserve"> noćenje.</w:t>
      </w:r>
    </w:p>
    <w:p w:rsidR="0031720B" w:rsidRPr="00A54B33" w:rsidRDefault="0031720B" w:rsidP="0031720B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4. dan</w:t>
      </w:r>
      <w:r w:rsidR="00995B0B">
        <w:rPr>
          <w:rFonts w:ascii="Calibri" w:hAnsi="Calibri" w:cs="Calibri"/>
          <w:b/>
          <w:bCs/>
          <w:sz w:val="20"/>
          <w:szCs w:val="20"/>
        </w:rPr>
        <w:t>: otok</w:t>
      </w:r>
      <w:r>
        <w:rPr>
          <w:rFonts w:ascii="Calibri" w:hAnsi="Calibri" w:cs="Calibri"/>
          <w:b/>
          <w:bCs/>
          <w:sz w:val="20"/>
          <w:szCs w:val="20"/>
        </w:rPr>
        <w:t xml:space="preserve"> KORČULA</w:t>
      </w:r>
    </w:p>
    <w:p w:rsidR="0031720B" w:rsidRPr="0031720B" w:rsidRDefault="006F3304" w:rsidP="0031720B">
      <w:pPr>
        <w:suppressAutoHyphens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>Doručak</w:t>
      </w:r>
      <w:r w:rsidR="0031720B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Panoramska vožnja otokom</w:t>
      </w:r>
      <w:r w:rsidR="0031720B" w:rsidRPr="00FC78A7">
        <w:rPr>
          <w:rFonts w:ascii="Calibri" w:hAnsi="Calibri" w:cs="Calibri"/>
          <w:sz w:val="20"/>
          <w:szCs w:val="20"/>
        </w:rPr>
        <w:t xml:space="preserve"> kroz mjesta Žrnovo, Smo</w:t>
      </w:r>
      <w:r w:rsidR="00995B0B">
        <w:rPr>
          <w:rFonts w:ascii="Calibri" w:hAnsi="Calibri" w:cs="Calibri"/>
          <w:sz w:val="20"/>
          <w:szCs w:val="20"/>
        </w:rPr>
        <w:t>kvica, Čara, Blato do Vela</w:t>
      </w:r>
      <w:r>
        <w:rPr>
          <w:rFonts w:ascii="Calibri" w:hAnsi="Calibri" w:cs="Calibri"/>
          <w:sz w:val="20"/>
          <w:szCs w:val="20"/>
        </w:rPr>
        <w:t xml:space="preserve"> Luke.</w:t>
      </w:r>
      <w:r w:rsidR="0031720B" w:rsidRPr="00FC78A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Povratak u hotel na ručak. Slobodno vrijeme za kupanje</w:t>
      </w:r>
      <w:r w:rsidR="0031720B">
        <w:rPr>
          <w:rFonts w:ascii="Calibri" w:hAnsi="Calibri" w:cs="Calibri"/>
          <w:sz w:val="20"/>
          <w:szCs w:val="20"/>
        </w:rPr>
        <w:t xml:space="preserve">. </w:t>
      </w:r>
      <w:r w:rsidR="0031720B" w:rsidRPr="00FC78A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Večera</w:t>
      </w:r>
      <w:r w:rsidR="0031720B" w:rsidRPr="00FC78A7">
        <w:rPr>
          <w:rFonts w:ascii="Calibri" w:hAnsi="Calibri" w:cs="Calibri"/>
          <w:sz w:val="20"/>
          <w:szCs w:val="20"/>
        </w:rPr>
        <w:t>,</w:t>
      </w:r>
      <w:r w:rsidR="00995B0B">
        <w:rPr>
          <w:rFonts w:ascii="Calibri" w:hAnsi="Calibri" w:cs="Calibri"/>
          <w:sz w:val="20"/>
          <w:szCs w:val="20"/>
        </w:rPr>
        <w:t xml:space="preserve"> zabava,</w:t>
      </w:r>
      <w:r w:rsidR="0031720B" w:rsidRPr="00FC78A7">
        <w:rPr>
          <w:rFonts w:ascii="Calibri" w:hAnsi="Calibri" w:cs="Calibri"/>
          <w:sz w:val="20"/>
          <w:szCs w:val="20"/>
        </w:rPr>
        <w:t xml:space="preserve"> noćenje.</w:t>
      </w:r>
    </w:p>
    <w:p w:rsidR="0031720B" w:rsidRPr="00A54B33" w:rsidRDefault="0031720B" w:rsidP="0031720B">
      <w:pPr>
        <w:pBdr>
          <w:bottom w:val="single" w:sz="4" w:space="1" w:color="000000"/>
        </w:pBdr>
        <w:shd w:val="clear" w:color="auto" w:fill="D9D9D9"/>
        <w:rPr>
          <w:rFonts w:ascii="Calibri" w:hAnsi="Calibri" w:cs="Calibri"/>
          <w:b/>
          <w:bCs/>
          <w:sz w:val="20"/>
          <w:szCs w:val="20"/>
        </w:rPr>
      </w:pPr>
      <w:r w:rsidRPr="00A54B33">
        <w:rPr>
          <w:rFonts w:ascii="Calibri" w:hAnsi="Calibri" w:cs="Calibri"/>
          <w:b/>
          <w:bCs/>
          <w:sz w:val="20"/>
          <w:szCs w:val="20"/>
        </w:rPr>
        <w:t>5</w:t>
      </w:r>
      <w:r w:rsidR="00DB4185">
        <w:rPr>
          <w:rFonts w:ascii="Calibri" w:hAnsi="Calibri" w:cs="Calibri"/>
          <w:b/>
          <w:bCs/>
          <w:sz w:val="20"/>
          <w:szCs w:val="20"/>
        </w:rPr>
        <w:t>. dan</w:t>
      </w:r>
      <w:r w:rsidR="00995B0B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DB4185">
        <w:rPr>
          <w:rFonts w:ascii="Calibri" w:hAnsi="Calibri" w:cs="Calibri"/>
          <w:b/>
          <w:bCs/>
          <w:sz w:val="20"/>
          <w:szCs w:val="20"/>
        </w:rPr>
        <w:t xml:space="preserve"> KORČULA-</w:t>
      </w:r>
      <w:r w:rsidR="00F9126D">
        <w:rPr>
          <w:rFonts w:ascii="Calibri" w:hAnsi="Calibri" w:cs="Calibri"/>
          <w:b/>
          <w:bCs/>
          <w:sz w:val="20"/>
          <w:szCs w:val="20"/>
        </w:rPr>
        <w:t>SVETI IVAN ZELINA</w:t>
      </w:r>
    </w:p>
    <w:p w:rsidR="0031720B" w:rsidRDefault="00DB4185" w:rsidP="0031720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Doručak</w:t>
      </w:r>
      <w:r w:rsidR="00995B0B">
        <w:rPr>
          <w:rFonts w:ascii="Calibri" w:hAnsi="Calibri" w:cs="Calibri"/>
          <w:sz w:val="20"/>
          <w:szCs w:val="20"/>
        </w:rPr>
        <w:t>. Slobodno vrijeme za kupanje. R</w:t>
      </w:r>
      <w:r>
        <w:rPr>
          <w:rFonts w:ascii="Calibri" w:hAnsi="Calibri" w:cs="Calibri"/>
          <w:sz w:val="20"/>
          <w:szCs w:val="20"/>
        </w:rPr>
        <w:t xml:space="preserve">učak. Povratak </w:t>
      </w:r>
      <w:r w:rsidR="00995B0B">
        <w:rPr>
          <w:rFonts w:ascii="Calibri" w:hAnsi="Calibri" w:cs="Calibri"/>
          <w:sz w:val="20"/>
          <w:szCs w:val="20"/>
        </w:rPr>
        <w:t>prema Svetom Ivanu Zelini. Dolazak u večernjim satima.</w:t>
      </w:r>
    </w:p>
    <w:p w:rsidR="00DB4185" w:rsidRPr="009052F8" w:rsidRDefault="00DB4185" w:rsidP="0031720B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1"/>
        <w:gridCol w:w="2517"/>
      </w:tblGrid>
      <w:tr w:rsidR="0031720B" w:rsidRPr="008D4735" w:rsidTr="00DB4185">
        <w:tc>
          <w:tcPr>
            <w:tcW w:w="10988" w:type="dxa"/>
            <w:gridSpan w:val="2"/>
            <w:shd w:val="clear" w:color="auto" w:fill="FFFFFF"/>
          </w:tcPr>
          <w:p w:rsidR="0031720B" w:rsidRPr="008D4735" w:rsidRDefault="0031720B" w:rsidP="005E33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4735">
              <w:rPr>
                <w:rFonts w:ascii="Calibri" w:hAnsi="Calibri" w:cs="Calibri"/>
                <w:b/>
                <w:sz w:val="22"/>
                <w:szCs w:val="22"/>
              </w:rPr>
              <w:t>CIJENA ARA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NŽMANA PO UČENIKU:</w:t>
            </w:r>
          </w:p>
        </w:tc>
      </w:tr>
      <w:tr w:rsidR="0031720B" w:rsidRPr="008D4735" w:rsidTr="00DB4185">
        <w:tc>
          <w:tcPr>
            <w:tcW w:w="8471" w:type="dxa"/>
            <w:shd w:val="clear" w:color="auto" w:fill="D9D9D9"/>
          </w:tcPr>
          <w:p w:rsidR="00B871C9" w:rsidRPr="008D4735" w:rsidRDefault="00ED31C2" w:rsidP="005E33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Minimalni broj putnika: 70-75 učenika + 5</w:t>
            </w:r>
            <w:r w:rsidR="0031720B">
              <w:rPr>
                <w:rFonts w:ascii="Calibri" w:hAnsi="Calibri" w:cs="Calibri"/>
                <w:b/>
                <w:sz w:val="22"/>
                <w:szCs w:val="22"/>
              </w:rPr>
              <w:t xml:space="preserve"> pratitelja</w:t>
            </w:r>
          </w:p>
        </w:tc>
        <w:tc>
          <w:tcPr>
            <w:tcW w:w="2517" w:type="dxa"/>
            <w:shd w:val="clear" w:color="auto" w:fill="D9D9D9"/>
          </w:tcPr>
          <w:p w:rsidR="0031720B" w:rsidRPr="00212B9F" w:rsidRDefault="00ED31C2" w:rsidP="00212B9F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212B9F">
              <w:rPr>
                <w:rFonts w:ascii="Calibri" w:hAnsi="Calibri" w:cs="Calibri"/>
                <w:b/>
                <w:sz w:val="28"/>
                <w:szCs w:val="28"/>
              </w:rPr>
              <w:t>1.</w:t>
            </w:r>
            <w:r w:rsidR="00212B9F" w:rsidRPr="00212B9F">
              <w:rPr>
                <w:rFonts w:ascii="Calibri" w:hAnsi="Calibri" w:cs="Calibri"/>
                <w:b/>
                <w:sz w:val="28"/>
                <w:szCs w:val="28"/>
              </w:rPr>
              <w:t>59</w:t>
            </w:r>
            <w:r w:rsidR="0031720B" w:rsidRPr="00212B9F">
              <w:rPr>
                <w:rFonts w:ascii="Calibri" w:hAnsi="Calibri" w:cs="Calibri"/>
                <w:b/>
                <w:sz w:val="28"/>
                <w:szCs w:val="28"/>
              </w:rPr>
              <w:t>0,00 kn</w:t>
            </w:r>
          </w:p>
        </w:tc>
      </w:tr>
      <w:tr w:rsidR="0031720B" w:rsidRPr="0044299B" w:rsidTr="00DB4185">
        <w:tc>
          <w:tcPr>
            <w:tcW w:w="10988" w:type="dxa"/>
            <w:gridSpan w:val="2"/>
            <w:shd w:val="clear" w:color="auto" w:fill="auto"/>
          </w:tcPr>
          <w:p w:rsidR="0031720B" w:rsidRPr="0044299B" w:rsidRDefault="0031720B" w:rsidP="005E33D4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4299B">
              <w:rPr>
                <w:rFonts w:ascii="Calibri" w:hAnsi="Calibri" w:cs="Calibri"/>
                <w:b/>
                <w:sz w:val="18"/>
                <w:szCs w:val="18"/>
              </w:rPr>
              <w:t xml:space="preserve">CIJENA </w:t>
            </w:r>
            <w:r w:rsidR="00ED31C2">
              <w:rPr>
                <w:rFonts w:ascii="Calibri" w:hAnsi="Calibri" w:cs="Calibri"/>
                <w:b/>
                <w:sz w:val="18"/>
                <w:szCs w:val="18"/>
              </w:rPr>
              <w:t xml:space="preserve">ARANŽMANA PO UČENIKU </w:t>
            </w:r>
            <w:r w:rsidRPr="0044299B">
              <w:rPr>
                <w:rFonts w:ascii="Calibri" w:hAnsi="Calibri" w:cs="Calibri"/>
                <w:b/>
                <w:sz w:val="18"/>
                <w:szCs w:val="18"/>
              </w:rPr>
              <w:t>SADRŽI:</w:t>
            </w:r>
          </w:p>
          <w:p w:rsidR="0031720B" w:rsidRDefault="0031720B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prijevoz turističkim</w:t>
            </w:r>
            <w:r w:rsidR="00B871C9">
              <w:rPr>
                <w:rFonts w:ascii="Calibri" w:hAnsi="Calibri" w:cs="Calibri"/>
                <w:sz w:val="18"/>
                <w:szCs w:val="18"/>
              </w:rPr>
              <w:t xml:space="preserve"> autobusom </w:t>
            </w:r>
          </w:p>
          <w:p w:rsidR="0031720B" w:rsidRDefault="0031720B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vožnja trajektom</w:t>
            </w:r>
          </w:p>
          <w:p w:rsidR="00EF2C3E" w:rsidRPr="0044299B" w:rsidRDefault="00EF2C3E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turistički pratitelj tijekom putovanja</w:t>
            </w:r>
          </w:p>
          <w:p w:rsidR="0031720B" w:rsidRPr="00ED31C2" w:rsidRDefault="0031720B" w:rsidP="00ED31C2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299B">
              <w:rPr>
                <w:rFonts w:ascii="Calibri" w:hAnsi="Calibri" w:cs="Calibri"/>
                <w:sz w:val="18"/>
                <w:szCs w:val="18"/>
              </w:rPr>
              <w:t>smještaj na bazi punog pansi</w:t>
            </w:r>
            <w:r>
              <w:rPr>
                <w:rFonts w:ascii="Calibri" w:hAnsi="Calibri" w:cs="Calibri"/>
                <w:sz w:val="18"/>
                <w:szCs w:val="18"/>
              </w:rPr>
              <w:t>ona u paviljonima hotela Bon Repos**</w:t>
            </w:r>
          </w:p>
          <w:p w:rsidR="0031720B" w:rsidRPr="0044299B" w:rsidRDefault="0031720B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299B">
              <w:rPr>
                <w:rFonts w:ascii="Calibri" w:hAnsi="Calibri" w:cs="Calibri"/>
                <w:sz w:val="18"/>
                <w:szCs w:val="18"/>
              </w:rPr>
              <w:t>osiguranje odgovornosti organizatora paket aranžmana</w:t>
            </w:r>
          </w:p>
          <w:p w:rsidR="0031720B" w:rsidRPr="0044299B" w:rsidRDefault="0031720B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299B">
              <w:rPr>
                <w:rFonts w:ascii="Calibri" w:hAnsi="Calibri" w:cs="Calibri"/>
                <w:sz w:val="18"/>
                <w:szCs w:val="18"/>
              </w:rPr>
              <w:t>jamčevno osiguranje</w:t>
            </w:r>
          </w:p>
          <w:p w:rsidR="0031720B" w:rsidRDefault="0031720B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4299B">
              <w:rPr>
                <w:rFonts w:ascii="Calibri" w:hAnsi="Calibri" w:cs="Calibri"/>
                <w:sz w:val="18"/>
                <w:szCs w:val="18"/>
              </w:rPr>
              <w:t>organizacija putovanja</w:t>
            </w:r>
          </w:p>
          <w:p w:rsidR="007B2215" w:rsidRPr="007B2215" w:rsidRDefault="007B2215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7B2215">
              <w:rPr>
                <w:rFonts w:ascii="Calibri" w:hAnsi="Calibri" w:cs="Calibri"/>
                <w:sz w:val="18"/>
                <w:szCs w:val="18"/>
              </w:rPr>
              <w:t>jelodnevni izlet: Dubrovnik, razgled uz vodstvo</w:t>
            </w:r>
          </w:p>
          <w:p w:rsidR="007B2215" w:rsidRPr="007B2215" w:rsidRDefault="007B2215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7B2215">
              <w:rPr>
                <w:rFonts w:ascii="Calibri" w:hAnsi="Calibri" w:cs="Calibri"/>
                <w:sz w:val="18"/>
                <w:szCs w:val="18"/>
              </w:rPr>
              <w:t>tručno vodstvo za razgled grada Splita</w:t>
            </w:r>
          </w:p>
          <w:p w:rsidR="007B2215" w:rsidRPr="007B2215" w:rsidRDefault="007B2215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7B2215">
              <w:rPr>
                <w:rFonts w:ascii="Calibri" w:hAnsi="Calibri" w:cs="Calibri"/>
                <w:sz w:val="18"/>
                <w:szCs w:val="18"/>
              </w:rPr>
              <w:t>tručno vodstvo za razgled grada Korčule</w:t>
            </w:r>
          </w:p>
          <w:p w:rsidR="007B2215" w:rsidRPr="007B2215" w:rsidRDefault="007B2215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7B2215">
              <w:rPr>
                <w:rFonts w:ascii="Calibri" w:hAnsi="Calibri" w:cs="Calibri"/>
                <w:sz w:val="18"/>
                <w:szCs w:val="18"/>
              </w:rPr>
              <w:t xml:space="preserve">laznica </w:t>
            </w:r>
            <w:r>
              <w:rPr>
                <w:rFonts w:ascii="Calibri" w:hAnsi="Calibri" w:cs="Calibri"/>
                <w:sz w:val="18"/>
                <w:szCs w:val="18"/>
              </w:rPr>
              <w:t>za Gr</w:t>
            </w:r>
            <w:r w:rsidRPr="007B2215">
              <w:rPr>
                <w:rFonts w:ascii="Calibri" w:hAnsi="Calibri" w:cs="Calibri"/>
                <w:sz w:val="18"/>
                <w:szCs w:val="18"/>
              </w:rPr>
              <w:t>adski muzej u Korčuli</w:t>
            </w:r>
          </w:p>
          <w:p w:rsidR="007B2215" w:rsidRPr="0044299B" w:rsidRDefault="007B2215" w:rsidP="0031720B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Pr="007B2215">
              <w:rPr>
                <w:rFonts w:ascii="Calibri" w:hAnsi="Calibri" w:cs="Calibri"/>
                <w:sz w:val="18"/>
                <w:szCs w:val="18"/>
              </w:rPr>
              <w:t>laznica za Akvarij u Dubrovniku</w:t>
            </w:r>
          </w:p>
        </w:tc>
      </w:tr>
    </w:tbl>
    <w:p w:rsidR="00B27959" w:rsidRDefault="00B27959" w:rsidP="0031720B">
      <w:pPr>
        <w:pStyle w:val="NoSpacing"/>
        <w:rPr>
          <w:b/>
          <w:sz w:val="20"/>
          <w:szCs w:val="20"/>
          <w:lang w:eastAsia="hr-HR"/>
        </w:rPr>
      </w:pPr>
    </w:p>
    <w:p w:rsidR="00212B9F" w:rsidRDefault="00212B9F" w:rsidP="0031720B">
      <w:pPr>
        <w:pStyle w:val="NoSpacing"/>
        <w:rPr>
          <w:b/>
          <w:sz w:val="20"/>
          <w:szCs w:val="20"/>
          <w:lang w:eastAsia="hr-HR"/>
        </w:rPr>
      </w:pPr>
    </w:p>
    <w:p w:rsidR="006E5C89" w:rsidRDefault="006E5C89" w:rsidP="0031720B">
      <w:pPr>
        <w:pStyle w:val="NoSpacing"/>
        <w:rPr>
          <w:b/>
          <w:sz w:val="20"/>
          <w:szCs w:val="20"/>
          <w:lang w:eastAsia="hr-HR"/>
        </w:rPr>
      </w:pPr>
    </w:p>
    <w:p w:rsidR="0031720B" w:rsidRPr="0031720B" w:rsidRDefault="0031720B" w:rsidP="0031720B">
      <w:pPr>
        <w:pStyle w:val="NoSpacing"/>
        <w:rPr>
          <w:sz w:val="20"/>
          <w:szCs w:val="20"/>
          <w:lang w:eastAsia="hr-HR"/>
        </w:rPr>
      </w:pPr>
      <w:r w:rsidRPr="0031720B">
        <w:rPr>
          <w:b/>
          <w:sz w:val="20"/>
          <w:szCs w:val="20"/>
          <w:lang w:eastAsia="hr-HR"/>
        </w:rPr>
        <w:t>PLAĆANJE</w:t>
      </w:r>
      <w:r w:rsidRPr="0031720B">
        <w:rPr>
          <w:sz w:val="20"/>
          <w:szCs w:val="20"/>
          <w:lang w:eastAsia="hr-HR"/>
        </w:rPr>
        <w:t>: u obrocima prema dogovoru – poslijednji obrok mora biti uplaćen 7 dana prije polaska.</w:t>
      </w:r>
    </w:p>
    <w:p w:rsidR="00B27959" w:rsidRDefault="00B27959" w:rsidP="0031720B">
      <w:pPr>
        <w:pStyle w:val="NoSpacing"/>
        <w:jc w:val="both"/>
        <w:rPr>
          <w:rFonts w:cs="Calibri"/>
          <w:color w:val="616262"/>
          <w:sz w:val="16"/>
          <w:szCs w:val="16"/>
        </w:rPr>
      </w:pPr>
    </w:p>
    <w:p w:rsidR="00212B9F" w:rsidRDefault="00212B9F" w:rsidP="0031720B">
      <w:pPr>
        <w:pStyle w:val="NoSpacing"/>
        <w:jc w:val="both"/>
        <w:rPr>
          <w:rFonts w:cs="Calibri"/>
          <w:color w:val="616262"/>
          <w:sz w:val="16"/>
          <w:szCs w:val="16"/>
        </w:rPr>
      </w:pPr>
      <w:bookmarkStart w:id="0" w:name="_GoBack"/>
      <w:bookmarkEnd w:id="0"/>
    </w:p>
    <w:p w:rsidR="006E5C89" w:rsidRDefault="006E5C89" w:rsidP="0031720B">
      <w:pPr>
        <w:pStyle w:val="NoSpacing"/>
        <w:jc w:val="both"/>
        <w:rPr>
          <w:rFonts w:cs="Calibri"/>
          <w:color w:val="616262"/>
          <w:sz w:val="16"/>
          <w:szCs w:val="16"/>
        </w:rPr>
      </w:pPr>
    </w:p>
    <w:p w:rsidR="0031720B" w:rsidRPr="005D7FEF" w:rsidRDefault="0031720B" w:rsidP="0031720B">
      <w:pPr>
        <w:pStyle w:val="NoSpacing"/>
        <w:jc w:val="both"/>
        <w:rPr>
          <w:rFonts w:cs="Calibri"/>
          <w:color w:val="616262"/>
          <w:sz w:val="16"/>
          <w:szCs w:val="16"/>
        </w:rPr>
      </w:pPr>
      <w:r w:rsidRPr="005D7FEF">
        <w:rPr>
          <w:rFonts w:cs="Calibri"/>
          <w:color w:val="616262"/>
          <w:sz w:val="16"/>
          <w:szCs w:val="16"/>
        </w:rPr>
        <w:t xml:space="preserve">Agencija zadržava pravo promjene cijene u slučaju promjene kalkulativnih elemenata ili nedovoljno prijavljenog broja putnika kao i otkazivanja putovanja u slučaju nedovoljno prijavljenog broja putnika. Tijekom putovanja agencija zadržava pravo izmjene itinerara ukoliko dođe do potrebe, ali se obavezuje program izvršiti u cijelosti. </w:t>
      </w:r>
    </w:p>
    <w:p w:rsidR="0031720B" w:rsidRDefault="0031720B" w:rsidP="0031720B">
      <w:pPr>
        <w:pStyle w:val="NoSpacing"/>
        <w:jc w:val="both"/>
        <w:rPr>
          <w:rFonts w:cs="Calibri"/>
          <w:b/>
          <w:color w:val="616262"/>
          <w:sz w:val="16"/>
          <w:szCs w:val="16"/>
        </w:rPr>
      </w:pPr>
      <w:r w:rsidRPr="005D7FEF">
        <w:rPr>
          <w:rFonts w:cs="Calibri"/>
          <w:color w:val="616262"/>
          <w:sz w:val="16"/>
          <w:szCs w:val="16"/>
        </w:rPr>
        <w:t>Preporučamo i nudimo paket osiguranja: zdravstveno osiguranje, osiguranje prtljage, osiguranje od nezgode za vrijeme putovanja i osiguranje od otkaza putovanja. Osiguranje od otkaza putovanja uplaćuje se prilikom prve uplate i potpisivanja ugovora..</w:t>
      </w:r>
    </w:p>
    <w:sectPr w:rsidR="0031720B" w:rsidSect="00082C08">
      <w:headerReference w:type="default" r:id="rId7"/>
      <w:pgSz w:w="11906" w:h="16838"/>
      <w:pgMar w:top="2268" w:right="567" w:bottom="567" w:left="567" w:header="35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A0" w:rsidRDefault="006156A0">
      <w:r>
        <w:separator/>
      </w:r>
    </w:p>
  </w:endnote>
  <w:endnote w:type="continuationSeparator" w:id="1">
    <w:p w:rsidR="006156A0" w:rsidRDefault="0061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A0" w:rsidRDefault="006156A0">
      <w:r>
        <w:separator/>
      </w:r>
    </w:p>
  </w:footnote>
  <w:footnote w:type="continuationSeparator" w:id="1">
    <w:p w:rsidR="006156A0" w:rsidRDefault="0061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87" w:rsidRDefault="007F198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309167C0"/>
    <w:multiLevelType w:val="hybridMultilevel"/>
    <w:tmpl w:val="0E7AB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9E4"/>
    <w:multiLevelType w:val="hybridMultilevel"/>
    <w:tmpl w:val="0EFEA612"/>
    <w:lvl w:ilvl="0" w:tplc="BDDACC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1777"/>
    <w:multiLevelType w:val="hybridMultilevel"/>
    <w:tmpl w:val="F8D463CC"/>
    <w:lvl w:ilvl="0" w:tplc="07E4045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01262"/>
    <w:multiLevelType w:val="hybridMultilevel"/>
    <w:tmpl w:val="003A013A"/>
    <w:lvl w:ilvl="0" w:tplc="125CA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19E3"/>
    <w:multiLevelType w:val="hybridMultilevel"/>
    <w:tmpl w:val="AE00D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6ED4"/>
    <w:multiLevelType w:val="hybridMultilevel"/>
    <w:tmpl w:val="CA5002F4"/>
    <w:lvl w:ilvl="0" w:tplc="81D40B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95B7C"/>
    <w:rsid w:val="00035808"/>
    <w:rsid w:val="00082C08"/>
    <w:rsid w:val="000B7F1F"/>
    <w:rsid w:val="00155C39"/>
    <w:rsid w:val="00162104"/>
    <w:rsid w:val="0017647C"/>
    <w:rsid w:val="001962C1"/>
    <w:rsid w:val="0020562C"/>
    <w:rsid w:val="00212B9F"/>
    <w:rsid w:val="002547C8"/>
    <w:rsid w:val="002572E2"/>
    <w:rsid w:val="00262A7A"/>
    <w:rsid w:val="002815A0"/>
    <w:rsid w:val="002D085F"/>
    <w:rsid w:val="003035A2"/>
    <w:rsid w:val="003134C6"/>
    <w:rsid w:val="0031720B"/>
    <w:rsid w:val="00393178"/>
    <w:rsid w:val="0039427C"/>
    <w:rsid w:val="003E0FF9"/>
    <w:rsid w:val="003E3BAD"/>
    <w:rsid w:val="003F375F"/>
    <w:rsid w:val="00412C90"/>
    <w:rsid w:val="00420649"/>
    <w:rsid w:val="00481783"/>
    <w:rsid w:val="004B6DC2"/>
    <w:rsid w:val="004C3237"/>
    <w:rsid w:val="004D0AA5"/>
    <w:rsid w:val="00510CF7"/>
    <w:rsid w:val="005211F3"/>
    <w:rsid w:val="00574F05"/>
    <w:rsid w:val="00583361"/>
    <w:rsid w:val="006156A0"/>
    <w:rsid w:val="00640958"/>
    <w:rsid w:val="006971BC"/>
    <w:rsid w:val="006C7E78"/>
    <w:rsid w:val="006E5C89"/>
    <w:rsid w:val="006F3304"/>
    <w:rsid w:val="007169B8"/>
    <w:rsid w:val="00717A0B"/>
    <w:rsid w:val="00750FE7"/>
    <w:rsid w:val="007B2215"/>
    <w:rsid w:val="007C14CF"/>
    <w:rsid w:val="007E6807"/>
    <w:rsid w:val="007F1987"/>
    <w:rsid w:val="007F71EA"/>
    <w:rsid w:val="007F7A6C"/>
    <w:rsid w:val="00801C20"/>
    <w:rsid w:val="00806487"/>
    <w:rsid w:val="008135B0"/>
    <w:rsid w:val="00884B84"/>
    <w:rsid w:val="008F5A0D"/>
    <w:rsid w:val="00902EF0"/>
    <w:rsid w:val="009052F8"/>
    <w:rsid w:val="00954530"/>
    <w:rsid w:val="009568CE"/>
    <w:rsid w:val="009717FB"/>
    <w:rsid w:val="0099570F"/>
    <w:rsid w:val="00995B0B"/>
    <w:rsid w:val="00996C61"/>
    <w:rsid w:val="009A66D2"/>
    <w:rsid w:val="009D7D43"/>
    <w:rsid w:val="009F15BD"/>
    <w:rsid w:val="00A014E5"/>
    <w:rsid w:val="00A22A70"/>
    <w:rsid w:val="00A306FC"/>
    <w:rsid w:val="00A3577E"/>
    <w:rsid w:val="00A73CBF"/>
    <w:rsid w:val="00A91778"/>
    <w:rsid w:val="00AC0CD7"/>
    <w:rsid w:val="00AE002F"/>
    <w:rsid w:val="00AE62E2"/>
    <w:rsid w:val="00B04E27"/>
    <w:rsid w:val="00B14A3D"/>
    <w:rsid w:val="00B27959"/>
    <w:rsid w:val="00B36913"/>
    <w:rsid w:val="00B43C6E"/>
    <w:rsid w:val="00B44CDC"/>
    <w:rsid w:val="00B871C9"/>
    <w:rsid w:val="00BE1FB0"/>
    <w:rsid w:val="00BE271E"/>
    <w:rsid w:val="00BE5020"/>
    <w:rsid w:val="00BF1602"/>
    <w:rsid w:val="00C0296E"/>
    <w:rsid w:val="00C15631"/>
    <w:rsid w:val="00C33B5B"/>
    <w:rsid w:val="00CB6C48"/>
    <w:rsid w:val="00CC1939"/>
    <w:rsid w:val="00CE24E0"/>
    <w:rsid w:val="00CF0C67"/>
    <w:rsid w:val="00D35391"/>
    <w:rsid w:val="00D56962"/>
    <w:rsid w:val="00DB4185"/>
    <w:rsid w:val="00DB61A3"/>
    <w:rsid w:val="00DD25FF"/>
    <w:rsid w:val="00E12338"/>
    <w:rsid w:val="00E82C66"/>
    <w:rsid w:val="00E95B7C"/>
    <w:rsid w:val="00E96AA2"/>
    <w:rsid w:val="00ED31C2"/>
    <w:rsid w:val="00EF2C3E"/>
    <w:rsid w:val="00EF362A"/>
    <w:rsid w:val="00F05CFD"/>
    <w:rsid w:val="00F41D7E"/>
    <w:rsid w:val="00F44054"/>
    <w:rsid w:val="00F5555B"/>
    <w:rsid w:val="00F9126D"/>
    <w:rsid w:val="00F91AF2"/>
    <w:rsid w:val="00FB1C5A"/>
    <w:rsid w:val="00FB5BB1"/>
    <w:rsid w:val="00FD57AD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F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91AF2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F91AF2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91AF2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91AF2"/>
    <w:rPr>
      <w:rFonts w:ascii="Symbol" w:hAnsi="Symbol"/>
    </w:rPr>
  </w:style>
  <w:style w:type="character" w:customStyle="1" w:styleId="WW8Num2z1">
    <w:name w:val="WW8Num2z1"/>
    <w:rsid w:val="00F91AF2"/>
    <w:rPr>
      <w:rFonts w:ascii="Courier New" w:hAnsi="Courier New" w:cs="Courier New"/>
    </w:rPr>
  </w:style>
  <w:style w:type="character" w:customStyle="1" w:styleId="WW8Num2z3">
    <w:name w:val="WW8Num2z3"/>
    <w:rsid w:val="00F91AF2"/>
    <w:rPr>
      <w:rFonts w:ascii="Symbol" w:hAnsi="Symbol"/>
    </w:rPr>
  </w:style>
  <w:style w:type="character" w:customStyle="1" w:styleId="Absatz-Standardschriftart">
    <w:name w:val="Absatz-Standardschriftart"/>
    <w:rsid w:val="00F91AF2"/>
  </w:style>
  <w:style w:type="character" w:customStyle="1" w:styleId="WW8Num2z2">
    <w:name w:val="WW8Num2z2"/>
    <w:rsid w:val="00F91AF2"/>
    <w:rPr>
      <w:rFonts w:ascii="Wingdings" w:hAnsi="Wingdings"/>
    </w:rPr>
  </w:style>
  <w:style w:type="character" w:customStyle="1" w:styleId="WW8Num3z0">
    <w:name w:val="WW8Num3z0"/>
    <w:rsid w:val="00F91AF2"/>
    <w:rPr>
      <w:rFonts w:ascii="Symbol" w:hAnsi="Symbol"/>
    </w:rPr>
  </w:style>
  <w:style w:type="character" w:customStyle="1" w:styleId="WW8Num3z1">
    <w:name w:val="WW8Num3z1"/>
    <w:rsid w:val="00F91AF2"/>
    <w:rPr>
      <w:rFonts w:ascii="Courier New" w:hAnsi="Courier New" w:cs="Courier New"/>
    </w:rPr>
  </w:style>
  <w:style w:type="character" w:customStyle="1" w:styleId="WW8Num3z2">
    <w:name w:val="WW8Num3z2"/>
    <w:rsid w:val="00F91AF2"/>
    <w:rPr>
      <w:rFonts w:ascii="Wingdings" w:hAnsi="Wingdings"/>
    </w:rPr>
  </w:style>
  <w:style w:type="character" w:customStyle="1" w:styleId="WW8Num4z0">
    <w:name w:val="WW8Num4z0"/>
    <w:rsid w:val="00F91AF2"/>
    <w:rPr>
      <w:rFonts w:ascii="Symbol" w:hAnsi="Symbol"/>
    </w:rPr>
  </w:style>
  <w:style w:type="character" w:customStyle="1" w:styleId="WW8Num4z1">
    <w:name w:val="WW8Num4z1"/>
    <w:rsid w:val="00F91AF2"/>
    <w:rPr>
      <w:rFonts w:ascii="Courier New" w:hAnsi="Courier New" w:cs="Courier New"/>
    </w:rPr>
  </w:style>
  <w:style w:type="character" w:customStyle="1" w:styleId="WW8Num4z2">
    <w:name w:val="WW8Num4z2"/>
    <w:rsid w:val="00F91AF2"/>
    <w:rPr>
      <w:rFonts w:ascii="Wingdings" w:hAnsi="Wingdings"/>
    </w:rPr>
  </w:style>
  <w:style w:type="character" w:customStyle="1" w:styleId="WW-DefaultParagraphFont">
    <w:name w:val="WW-Default Paragraph Font"/>
    <w:rsid w:val="00F91AF2"/>
  </w:style>
  <w:style w:type="character" w:customStyle="1" w:styleId="WW-Absatz-Standardschriftart">
    <w:name w:val="WW-Absatz-Standardschriftart"/>
    <w:rsid w:val="00F91AF2"/>
  </w:style>
  <w:style w:type="character" w:customStyle="1" w:styleId="WW-Absatz-Standardschriftart1">
    <w:name w:val="WW-Absatz-Standardschriftart1"/>
    <w:rsid w:val="00F91AF2"/>
  </w:style>
  <w:style w:type="character" w:customStyle="1" w:styleId="WW-DefaultParagraphFont1">
    <w:name w:val="WW-Default Paragraph Font1"/>
    <w:rsid w:val="00F91AF2"/>
  </w:style>
  <w:style w:type="character" w:customStyle="1" w:styleId="BalloonTextChar">
    <w:name w:val="Balloon Text Char"/>
    <w:rsid w:val="00F91AF2"/>
    <w:rPr>
      <w:rFonts w:ascii="Tahoma" w:hAnsi="Tahoma" w:cs="Tahoma"/>
      <w:sz w:val="16"/>
      <w:szCs w:val="16"/>
    </w:rPr>
  </w:style>
  <w:style w:type="character" w:styleId="Hyperlink">
    <w:name w:val="Hyperlink"/>
    <w:rsid w:val="00F91AF2"/>
    <w:rPr>
      <w:color w:val="0000FF"/>
      <w:u w:val="single"/>
    </w:rPr>
  </w:style>
  <w:style w:type="paragraph" w:customStyle="1" w:styleId="Naslov">
    <w:name w:val="Naslov"/>
    <w:basedOn w:val="Normal"/>
    <w:next w:val="BodyText"/>
    <w:rsid w:val="00F91AF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F91AF2"/>
    <w:pPr>
      <w:spacing w:after="120"/>
    </w:pPr>
  </w:style>
  <w:style w:type="paragraph" w:styleId="List">
    <w:name w:val="List"/>
    <w:basedOn w:val="BodyText"/>
    <w:rsid w:val="00F91AF2"/>
  </w:style>
  <w:style w:type="paragraph" w:customStyle="1" w:styleId="Opis">
    <w:name w:val="Opis"/>
    <w:basedOn w:val="Normal"/>
    <w:rsid w:val="00F91A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F91AF2"/>
    <w:pPr>
      <w:suppressLineNumbers/>
    </w:pPr>
  </w:style>
  <w:style w:type="paragraph" w:customStyle="1" w:styleId="Heading">
    <w:name w:val="Heading"/>
    <w:basedOn w:val="Normal"/>
    <w:next w:val="BodyText"/>
    <w:rsid w:val="00F91A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ption">
    <w:name w:val="caption"/>
    <w:basedOn w:val="Normal"/>
    <w:qFormat/>
    <w:rsid w:val="00F91A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91AF2"/>
    <w:pPr>
      <w:suppressLineNumbers/>
    </w:pPr>
  </w:style>
  <w:style w:type="paragraph" w:customStyle="1" w:styleId="Code39">
    <w:name w:val="Code39"/>
    <w:basedOn w:val="Normal"/>
    <w:rsid w:val="00F91AF2"/>
  </w:style>
  <w:style w:type="paragraph" w:customStyle="1" w:styleId="FullCode39">
    <w:name w:val="FullCode39"/>
    <w:basedOn w:val="Normal"/>
    <w:rsid w:val="00F91AF2"/>
  </w:style>
  <w:style w:type="paragraph" w:customStyle="1" w:styleId="UPCA">
    <w:name w:val="UPCA"/>
    <w:basedOn w:val="Normal"/>
    <w:rsid w:val="00F91AF2"/>
  </w:style>
  <w:style w:type="paragraph" w:customStyle="1" w:styleId="UPCE">
    <w:name w:val="UPCE"/>
    <w:basedOn w:val="Normal"/>
    <w:rsid w:val="00F91AF2"/>
  </w:style>
  <w:style w:type="paragraph" w:customStyle="1" w:styleId="EAN8">
    <w:name w:val="EAN8"/>
    <w:basedOn w:val="Normal"/>
    <w:rsid w:val="00F91AF2"/>
  </w:style>
  <w:style w:type="paragraph" w:customStyle="1" w:styleId="EAN13">
    <w:name w:val="EAN13"/>
    <w:basedOn w:val="Normal"/>
    <w:rsid w:val="00F91AF2"/>
  </w:style>
  <w:style w:type="paragraph" w:customStyle="1" w:styleId="BookLan">
    <w:name w:val="BookLan"/>
    <w:basedOn w:val="Normal"/>
    <w:rsid w:val="00F91AF2"/>
  </w:style>
  <w:style w:type="paragraph" w:customStyle="1" w:styleId="I-2of5">
    <w:name w:val="I-2of5"/>
    <w:basedOn w:val="Normal"/>
    <w:rsid w:val="00F91AF2"/>
  </w:style>
  <w:style w:type="paragraph" w:customStyle="1" w:styleId="Code93">
    <w:name w:val="Code93"/>
    <w:basedOn w:val="Normal"/>
    <w:rsid w:val="00F91AF2"/>
  </w:style>
  <w:style w:type="paragraph" w:customStyle="1" w:styleId="Code128">
    <w:name w:val="Code128"/>
    <w:basedOn w:val="Normal"/>
    <w:rsid w:val="00F91AF2"/>
  </w:style>
  <w:style w:type="paragraph" w:customStyle="1" w:styleId="Codabar">
    <w:name w:val="Codabar"/>
    <w:basedOn w:val="Normal"/>
    <w:rsid w:val="00F91AF2"/>
  </w:style>
  <w:style w:type="paragraph" w:customStyle="1" w:styleId="UCC128">
    <w:name w:val="UCC128"/>
    <w:basedOn w:val="Normal"/>
    <w:rsid w:val="00F91AF2"/>
  </w:style>
  <w:style w:type="paragraph" w:customStyle="1" w:styleId="PDF417">
    <w:name w:val="PDF417"/>
    <w:basedOn w:val="Normal"/>
    <w:rsid w:val="00F91AF2"/>
  </w:style>
  <w:style w:type="paragraph" w:customStyle="1" w:styleId="Aztec">
    <w:name w:val="Aztec"/>
    <w:basedOn w:val="Normal"/>
    <w:rsid w:val="00F91AF2"/>
  </w:style>
  <w:style w:type="paragraph" w:customStyle="1" w:styleId="Postnet">
    <w:name w:val="Postnet"/>
    <w:basedOn w:val="Normal"/>
    <w:rsid w:val="00F91AF2"/>
  </w:style>
  <w:style w:type="paragraph" w:customStyle="1" w:styleId="DataMatrix">
    <w:name w:val="DataMatrix"/>
    <w:basedOn w:val="Normal"/>
    <w:rsid w:val="00F91AF2"/>
  </w:style>
  <w:style w:type="paragraph" w:styleId="Header">
    <w:name w:val="header"/>
    <w:basedOn w:val="Normal"/>
    <w:link w:val="HeaderChar"/>
    <w:uiPriority w:val="99"/>
    <w:rsid w:val="00F91AF2"/>
  </w:style>
  <w:style w:type="paragraph" w:styleId="Footer">
    <w:name w:val="footer"/>
    <w:basedOn w:val="Normal"/>
    <w:link w:val="FooterChar"/>
    <w:uiPriority w:val="99"/>
    <w:rsid w:val="00F91AF2"/>
  </w:style>
  <w:style w:type="paragraph" w:styleId="NoSpacing">
    <w:name w:val="No Spacing"/>
    <w:link w:val="NoSpacingChar"/>
    <w:qFormat/>
    <w:rsid w:val="00F91AF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sid w:val="00F91AF2"/>
    <w:rPr>
      <w:rFonts w:ascii="Tahoma" w:hAnsi="Tahoma" w:cs="Tahoma"/>
      <w:sz w:val="16"/>
      <w:szCs w:val="16"/>
    </w:rPr>
  </w:style>
  <w:style w:type="paragraph" w:customStyle="1" w:styleId="Tijeloteksta3">
    <w:name w:val="Tijelo teksta 3"/>
    <w:basedOn w:val="Normal"/>
    <w:rsid w:val="00F91AF2"/>
    <w:pPr>
      <w:jc w:val="center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EF36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5391"/>
    <w:rPr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2C08"/>
    <w:rPr>
      <w:rFonts w:ascii="Calibri" w:eastAsia="Calibri" w:hAnsi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82C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1">
    <w:name w:val="WW-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de39">
    <w:name w:val="Code39"/>
    <w:basedOn w:val="Normal"/>
  </w:style>
  <w:style w:type="paragraph" w:customStyle="1" w:styleId="FullCode39">
    <w:name w:val="FullCode39"/>
    <w:basedOn w:val="Normal"/>
  </w:style>
  <w:style w:type="paragraph" w:customStyle="1" w:styleId="UPCA">
    <w:name w:val="UPCA"/>
    <w:basedOn w:val="Normal"/>
  </w:style>
  <w:style w:type="paragraph" w:customStyle="1" w:styleId="UPCE">
    <w:name w:val="UPCE"/>
    <w:basedOn w:val="Normal"/>
  </w:style>
  <w:style w:type="paragraph" w:customStyle="1" w:styleId="EAN8">
    <w:name w:val="EAN8"/>
    <w:basedOn w:val="Normal"/>
  </w:style>
  <w:style w:type="paragraph" w:customStyle="1" w:styleId="EAN13">
    <w:name w:val="EAN13"/>
    <w:basedOn w:val="Normal"/>
  </w:style>
  <w:style w:type="paragraph" w:customStyle="1" w:styleId="BookLan">
    <w:name w:val="BookLan"/>
    <w:basedOn w:val="Normal"/>
  </w:style>
  <w:style w:type="paragraph" w:customStyle="1" w:styleId="I-2of5">
    <w:name w:val="I-2of5"/>
    <w:basedOn w:val="Normal"/>
  </w:style>
  <w:style w:type="paragraph" w:customStyle="1" w:styleId="Code93">
    <w:name w:val="Code93"/>
    <w:basedOn w:val="Normal"/>
  </w:style>
  <w:style w:type="paragraph" w:customStyle="1" w:styleId="Code128">
    <w:name w:val="Code128"/>
    <w:basedOn w:val="Normal"/>
  </w:style>
  <w:style w:type="paragraph" w:customStyle="1" w:styleId="Codabar">
    <w:name w:val="Codabar"/>
    <w:basedOn w:val="Normal"/>
  </w:style>
  <w:style w:type="paragraph" w:customStyle="1" w:styleId="UCC128">
    <w:name w:val="UCC128"/>
    <w:basedOn w:val="Normal"/>
  </w:style>
  <w:style w:type="paragraph" w:customStyle="1" w:styleId="PDF417">
    <w:name w:val="PDF417"/>
    <w:basedOn w:val="Normal"/>
  </w:style>
  <w:style w:type="paragraph" w:customStyle="1" w:styleId="Aztec">
    <w:name w:val="Aztec"/>
    <w:basedOn w:val="Normal"/>
  </w:style>
  <w:style w:type="paragraph" w:customStyle="1" w:styleId="Postnet">
    <w:name w:val="Postnet"/>
    <w:basedOn w:val="Normal"/>
  </w:style>
  <w:style w:type="paragraph" w:customStyle="1" w:styleId="DataMatrix">
    <w:name w:val="DataMatrix"/>
    <w:basedOn w:val="Normal"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paragraph" w:styleId="NoSpacing">
    <w:name w:val="No Spacing"/>
    <w:link w:val="NoSpacingChar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jeloteksta3">
    <w:name w:val="Tijelo teksta 3"/>
    <w:basedOn w:val="Normal"/>
    <w:pPr>
      <w:jc w:val="center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EF36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5391"/>
    <w:rPr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82C08"/>
    <w:rPr>
      <w:rFonts w:ascii="Calibri" w:eastAsia="Calibri" w:hAnsi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82C0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Danijela Jurinec</Manager>
  <Company>Galileo Travel d.o.o. - Travel Agency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 Travel d.o.o.</dc:creator>
  <cp:lastModifiedBy>korisnik</cp:lastModifiedBy>
  <cp:revision>11</cp:revision>
  <cp:lastPrinted>2013-06-05T13:19:00Z</cp:lastPrinted>
  <dcterms:created xsi:type="dcterms:W3CDTF">2013-12-27T12:16:00Z</dcterms:created>
  <dcterms:modified xsi:type="dcterms:W3CDTF">2013-12-27T17:57:00Z</dcterms:modified>
  <cp:version>1</cp:version>
</cp:coreProperties>
</file>