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EBE" w:rsidRPr="00C22EBE" w:rsidRDefault="00C22EBE" w:rsidP="00B77338">
      <w:pPr>
        <w:pStyle w:val="Tijeloteksta"/>
        <w:tabs>
          <w:tab w:val="left" w:pos="7448"/>
        </w:tabs>
        <w:ind w:right="45"/>
        <w:rPr>
          <w:rFonts w:asciiTheme="minorHAnsi" w:hAnsiTheme="minorHAnsi"/>
          <w:b/>
          <w:i/>
          <w:sz w:val="22"/>
          <w:szCs w:val="22"/>
          <w:u w:val="single"/>
        </w:rPr>
      </w:pPr>
    </w:p>
    <w:p w:rsidR="00160592" w:rsidRPr="00B77338" w:rsidRDefault="00BF4786" w:rsidP="00B77338">
      <w:pPr>
        <w:pStyle w:val="Tijeloteksta"/>
        <w:tabs>
          <w:tab w:val="left" w:pos="7448"/>
        </w:tabs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Na temelju odredbi </w:t>
      </w:r>
      <w:r w:rsidR="00931BF1">
        <w:rPr>
          <w:rFonts w:asciiTheme="minorHAnsi" w:hAnsiTheme="minorHAnsi"/>
          <w:sz w:val="22"/>
          <w:szCs w:val="22"/>
        </w:rPr>
        <w:t>članka 37. Zakona o plaćama u državnoj službi i javnim službama (NN br. 155/2</w:t>
      </w:r>
      <w:r w:rsidR="003D236F">
        <w:rPr>
          <w:rFonts w:asciiTheme="minorHAnsi" w:hAnsiTheme="minorHAnsi"/>
          <w:sz w:val="22"/>
          <w:szCs w:val="22"/>
        </w:rPr>
        <w:t>3</w:t>
      </w:r>
      <w:r w:rsidR="00E41491">
        <w:rPr>
          <w:rFonts w:asciiTheme="minorHAnsi" w:hAnsiTheme="minorHAnsi"/>
          <w:sz w:val="22"/>
          <w:szCs w:val="22"/>
        </w:rPr>
        <w:t xml:space="preserve">.), odredbi </w:t>
      </w:r>
      <w:r w:rsidR="00931BF1">
        <w:rPr>
          <w:rFonts w:asciiTheme="minorHAnsi" w:hAnsiTheme="minorHAnsi"/>
          <w:sz w:val="22"/>
          <w:szCs w:val="22"/>
        </w:rPr>
        <w:t>Uredb</w:t>
      </w:r>
      <w:r w:rsidR="00E41491">
        <w:rPr>
          <w:rFonts w:asciiTheme="minorHAnsi" w:hAnsiTheme="minorHAnsi"/>
          <w:sz w:val="22"/>
          <w:szCs w:val="22"/>
        </w:rPr>
        <w:t>e</w:t>
      </w:r>
      <w:r w:rsidR="00931BF1">
        <w:rPr>
          <w:rFonts w:asciiTheme="minorHAnsi" w:hAnsiTheme="minorHAnsi"/>
          <w:sz w:val="22"/>
          <w:szCs w:val="22"/>
        </w:rPr>
        <w:t xml:space="preserve"> o nazivima radnih mjesta, uvjetima za raspored i koeficijentima za obračun plaće u javnim službama (NN br. 22/2024.)</w:t>
      </w:r>
      <w:r w:rsidR="00E41491">
        <w:rPr>
          <w:rFonts w:asciiTheme="minorHAnsi" w:hAnsiTheme="minorHAnsi"/>
          <w:sz w:val="22"/>
          <w:szCs w:val="22"/>
        </w:rPr>
        <w:t xml:space="preserve">, odredbi </w:t>
      </w:r>
      <w:r w:rsidR="00C114AB">
        <w:rPr>
          <w:rFonts w:asciiTheme="minorHAnsi" w:hAnsiTheme="minorHAnsi"/>
          <w:sz w:val="22"/>
          <w:szCs w:val="22"/>
        </w:rPr>
        <w:t>Z</w:t>
      </w:r>
      <w:r w:rsidR="00E41491">
        <w:rPr>
          <w:rFonts w:asciiTheme="minorHAnsi" w:hAnsiTheme="minorHAnsi"/>
          <w:sz w:val="22"/>
          <w:szCs w:val="22"/>
        </w:rPr>
        <w:t>akona o odgoju i obrazovanju u osnovnoj i srednjoj školi ( NN br.</w:t>
      </w:r>
      <w:r w:rsidR="00C114AB" w:rsidRPr="00C114AB">
        <w:rPr>
          <w:rFonts w:asciiTheme="minorHAnsi" w:hAnsiTheme="minorHAnsi"/>
          <w:sz w:val="22"/>
          <w:szCs w:val="22"/>
        </w:rPr>
        <w:t xml:space="preserve"> 87/08, 86/09, 92/10, 105/10, 90/11, 5/12, 16/12, 86/12, 126/12, 94/13, 152/14, 07/17, 68/18, 98/19, 64/20, 151/22, 155/23, 156/23</w:t>
      </w:r>
      <w:r w:rsidR="00C114AB">
        <w:rPr>
          <w:rFonts w:asciiTheme="minorHAnsi" w:hAnsiTheme="minorHAnsi"/>
          <w:sz w:val="22"/>
          <w:szCs w:val="22"/>
        </w:rPr>
        <w:t xml:space="preserve">.) te odredbi </w:t>
      </w:r>
      <w:r w:rsidR="00406DA6" w:rsidRPr="00406DA6">
        <w:rPr>
          <w:rFonts w:asciiTheme="minorHAnsi" w:hAnsiTheme="minorHAnsi"/>
          <w:sz w:val="22"/>
          <w:szCs w:val="22"/>
        </w:rPr>
        <w:t>Pravilnika o djelokrugu rada tajnika te administrativno - tehničkim i pomoćnim poslovima koji se obavljaju u osnovnoj školi (“Narodne novine“, broj 40/14.)</w:t>
      </w:r>
      <w:r w:rsidR="00406DA6">
        <w:rPr>
          <w:rFonts w:asciiTheme="minorHAnsi" w:hAnsiTheme="minorHAnsi"/>
          <w:sz w:val="22"/>
          <w:szCs w:val="22"/>
        </w:rPr>
        <w:t xml:space="preserve"> te članka 29. Statuta OŠ D. Domjanića</w:t>
      </w:r>
      <w:r w:rsidR="00AA3A1D">
        <w:rPr>
          <w:rFonts w:asciiTheme="minorHAnsi" w:hAnsiTheme="minorHAnsi"/>
          <w:sz w:val="22"/>
          <w:szCs w:val="22"/>
        </w:rPr>
        <w:t>,</w:t>
      </w:r>
      <w:r w:rsidR="00E41491"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 xml:space="preserve">Školski odbor </w:t>
      </w:r>
      <w:r w:rsidR="0074242C" w:rsidRPr="00B77338">
        <w:rPr>
          <w:rFonts w:asciiTheme="minorHAnsi" w:hAnsiTheme="minorHAnsi"/>
          <w:sz w:val="22"/>
          <w:szCs w:val="22"/>
        </w:rPr>
        <w:t xml:space="preserve">OŠ </w:t>
      </w:r>
      <w:r w:rsidR="00931BF1">
        <w:rPr>
          <w:rFonts w:asciiTheme="minorHAnsi" w:hAnsiTheme="minorHAnsi"/>
          <w:sz w:val="22"/>
          <w:szCs w:val="22"/>
        </w:rPr>
        <w:t xml:space="preserve">Dragutina Domjanića na </w:t>
      </w:r>
      <w:r w:rsidR="00EA1B14">
        <w:rPr>
          <w:rFonts w:asciiTheme="minorHAnsi" w:hAnsiTheme="minorHAnsi"/>
          <w:sz w:val="22"/>
          <w:szCs w:val="22"/>
        </w:rPr>
        <w:t>52.</w:t>
      </w:r>
      <w:r w:rsidR="00931BF1">
        <w:rPr>
          <w:rFonts w:asciiTheme="minorHAnsi" w:hAnsiTheme="minorHAnsi"/>
          <w:sz w:val="22"/>
          <w:szCs w:val="22"/>
        </w:rPr>
        <w:t xml:space="preserve"> sjednici održanoj </w:t>
      </w:r>
      <w:r w:rsidRPr="00B77338">
        <w:rPr>
          <w:rFonts w:asciiTheme="minorHAnsi" w:hAnsiTheme="minorHAnsi"/>
          <w:sz w:val="22"/>
          <w:szCs w:val="22"/>
        </w:rPr>
        <w:t xml:space="preserve">dana </w:t>
      </w:r>
      <w:r w:rsidR="00EA1B14">
        <w:rPr>
          <w:rFonts w:asciiTheme="minorHAnsi" w:hAnsiTheme="minorHAnsi"/>
          <w:sz w:val="22"/>
          <w:szCs w:val="22"/>
        </w:rPr>
        <w:t>18. srpnja 2</w:t>
      </w:r>
      <w:r w:rsidR="00931BF1">
        <w:rPr>
          <w:rFonts w:asciiTheme="minorHAnsi" w:hAnsiTheme="minorHAnsi"/>
          <w:sz w:val="22"/>
          <w:szCs w:val="22"/>
        </w:rPr>
        <w:t>024.</w:t>
      </w:r>
      <w:r w:rsidR="001E5062"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 xml:space="preserve"> godine donosi: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02004" w:rsidRDefault="00C02004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02004" w:rsidRPr="00B77338" w:rsidRDefault="00C02004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7338" w:rsidRDefault="00BF4786" w:rsidP="00B77338">
      <w:pPr>
        <w:ind w:right="45" w:hanging="120"/>
        <w:jc w:val="center"/>
        <w:rPr>
          <w:rFonts w:asciiTheme="minorHAnsi" w:hAnsiTheme="minorHAnsi"/>
          <w:b/>
        </w:rPr>
      </w:pPr>
      <w:r w:rsidRPr="00B77338">
        <w:rPr>
          <w:rFonts w:asciiTheme="minorHAnsi" w:hAnsiTheme="minorHAnsi"/>
          <w:b/>
        </w:rPr>
        <w:t xml:space="preserve">PRAVILNIK </w:t>
      </w:r>
    </w:p>
    <w:p w:rsidR="00160592" w:rsidRPr="00B77338" w:rsidRDefault="00931BF1" w:rsidP="00B77338">
      <w:pPr>
        <w:ind w:right="45" w:hanging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 </w:t>
      </w:r>
      <w:r w:rsidR="00BF4786" w:rsidRPr="00B77338">
        <w:rPr>
          <w:rFonts w:asciiTheme="minorHAnsi" w:hAnsiTheme="minorHAnsi"/>
          <w:b/>
        </w:rPr>
        <w:t xml:space="preserve">SISTEMATIZACIJI RADNIH MJESTA </w:t>
      </w:r>
      <w:r>
        <w:rPr>
          <w:rFonts w:asciiTheme="minorHAnsi" w:hAnsiTheme="minorHAnsi"/>
          <w:b/>
        </w:rPr>
        <w:t xml:space="preserve">U </w:t>
      </w:r>
      <w:r w:rsidR="00BF4786" w:rsidRPr="00B77338">
        <w:rPr>
          <w:rFonts w:asciiTheme="minorHAnsi" w:hAnsiTheme="minorHAnsi"/>
          <w:b/>
        </w:rPr>
        <w:t xml:space="preserve">OŠ </w:t>
      </w:r>
      <w:r>
        <w:rPr>
          <w:rFonts w:asciiTheme="minorHAnsi" w:hAnsiTheme="minorHAnsi"/>
          <w:b/>
        </w:rPr>
        <w:t>DRAGUTINA DOMJANIĆA</w:t>
      </w:r>
    </w:p>
    <w:p w:rsidR="00160592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C02004" w:rsidRPr="00B77338" w:rsidRDefault="00C02004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Default="00BF4786" w:rsidP="00F320EB">
      <w:pPr>
        <w:pStyle w:val="Naslov1"/>
        <w:ind w:left="0"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OPĆE ODREDBE</w:t>
      </w:r>
    </w:p>
    <w:p w:rsidR="00413A6D" w:rsidRDefault="00413A6D" w:rsidP="00F320EB">
      <w:pPr>
        <w:pStyle w:val="Naslov1"/>
        <w:ind w:left="0" w:right="45"/>
        <w:jc w:val="center"/>
        <w:rPr>
          <w:rFonts w:asciiTheme="minorHAnsi" w:hAnsiTheme="minorHAnsi"/>
          <w:sz w:val="22"/>
          <w:szCs w:val="22"/>
        </w:rPr>
      </w:pPr>
    </w:p>
    <w:p w:rsidR="00413A6D" w:rsidRPr="00B77338" w:rsidRDefault="00413A6D" w:rsidP="00F320EB">
      <w:pPr>
        <w:pStyle w:val="Naslov1"/>
        <w:ind w:left="0" w:right="45"/>
        <w:jc w:val="center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1.</w:t>
      </w:r>
    </w:p>
    <w:p w:rsidR="00413A6D" w:rsidRPr="00B77338" w:rsidRDefault="00413A6D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Ovim Pr</w:t>
      </w:r>
      <w:r w:rsidR="00F320EB">
        <w:rPr>
          <w:rFonts w:asciiTheme="minorHAnsi" w:hAnsiTheme="minorHAnsi"/>
          <w:sz w:val="22"/>
          <w:szCs w:val="22"/>
        </w:rPr>
        <w:t xml:space="preserve">avilnikom o </w:t>
      </w:r>
      <w:r w:rsidRPr="00B77338">
        <w:rPr>
          <w:rFonts w:asciiTheme="minorHAnsi" w:hAnsiTheme="minorHAnsi"/>
          <w:sz w:val="22"/>
          <w:szCs w:val="22"/>
        </w:rPr>
        <w:t xml:space="preserve">sistematizaciji radnih mjesta uređuje se unutarnja organizacija rada u </w:t>
      </w:r>
      <w:r w:rsidR="00F320EB">
        <w:rPr>
          <w:rFonts w:asciiTheme="minorHAnsi" w:hAnsiTheme="minorHAnsi"/>
          <w:sz w:val="22"/>
          <w:szCs w:val="22"/>
        </w:rPr>
        <w:t>OŠ Dragutina Domjanića</w:t>
      </w:r>
      <w:r w:rsidRPr="00B77338">
        <w:rPr>
          <w:rFonts w:asciiTheme="minorHAnsi" w:hAnsiTheme="minorHAnsi"/>
          <w:sz w:val="22"/>
          <w:szCs w:val="22"/>
        </w:rPr>
        <w:t xml:space="preserve"> i sistematizacija radnih mjesta.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2.</w:t>
      </w:r>
    </w:p>
    <w:p w:rsidR="00413A6D" w:rsidRPr="00B77338" w:rsidRDefault="00413A6D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Sistematizacija radnih mjesta obuhvaća nazive radnih mjesta, uvjete za obavljanje poslova svakog radnog mjesta, vrstu radnog mjesta, </w:t>
      </w:r>
      <w:r w:rsidR="005A4CED">
        <w:rPr>
          <w:rFonts w:asciiTheme="minorHAnsi" w:hAnsiTheme="minorHAnsi"/>
          <w:sz w:val="22"/>
          <w:szCs w:val="22"/>
        </w:rPr>
        <w:t xml:space="preserve">propisani koeficijent, </w:t>
      </w:r>
      <w:r w:rsidRPr="00B77338">
        <w:rPr>
          <w:rFonts w:asciiTheme="minorHAnsi" w:hAnsiTheme="minorHAnsi"/>
          <w:sz w:val="22"/>
          <w:szCs w:val="22"/>
        </w:rPr>
        <w:t>kratak opis poslova svakog radnog mjesta te broj izvršitelja na svakom radnom mjestu.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</w:t>
      </w:r>
      <w:r w:rsidRPr="00B77338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3.</w:t>
      </w:r>
    </w:p>
    <w:p w:rsidR="00413A6D" w:rsidRPr="00B77338" w:rsidRDefault="00413A6D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Izrazi u ovom Pravilniku navedeni u muškom rodu neutralni su glede rodne pripadnosti i odnose se na osobe oba</w:t>
      </w:r>
      <w:r w:rsidRPr="00B77338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spola.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413A6D" w:rsidRDefault="00BF4786" w:rsidP="00413A6D">
      <w:pPr>
        <w:pStyle w:val="Naslov1"/>
        <w:ind w:left="0"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ORGANIZACIJA RADA</w:t>
      </w:r>
    </w:p>
    <w:p w:rsidR="00413A6D" w:rsidRPr="00B77338" w:rsidRDefault="00413A6D" w:rsidP="00413A6D">
      <w:pPr>
        <w:pStyle w:val="Naslov1"/>
        <w:ind w:left="0"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4.</w:t>
      </w:r>
    </w:p>
    <w:p w:rsidR="00413A6D" w:rsidRPr="00B77338" w:rsidRDefault="00653FCE" w:rsidP="00653FCE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Školom rukovodi ravnatelj.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Radi ostvarivanja plana i programa rada škole te ukupnosti poslova odgojno obrazovnog rada i ostalih poslova  rad u </w:t>
      </w:r>
      <w:r w:rsidR="00994E21">
        <w:rPr>
          <w:rFonts w:asciiTheme="minorHAnsi" w:hAnsiTheme="minorHAnsi"/>
          <w:sz w:val="22"/>
          <w:szCs w:val="22"/>
        </w:rPr>
        <w:t>OŠ Dragutina Domjanića</w:t>
      </w:r>
      <w:r w:rsidRPr="00B77338">
        <w:rPr>
          <w:rFonts w:asciiTheme="minorHAnsi" w:hAnsiTheme="minorHAnsi"/>
          <w:sz w:val="22"/>
          <w:szCs w:val="22"/>
        </w:rPr>
        <w:t xml:space="preserve"> ustrojen je u dvije</w:t>
      </w:r>
      <w:r w:rsidRPr="00B77338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službe:</w:t>
      </w:r>
    </w:p>
    <w:p w:rsidR="00160592" w:rsidRPr="00B77338" w:rsidRDefault="00BF4786" w:rsidP="00B77338">
      <w:pPr>
        <w:pStyle w:val="Odlomakpopisa"/>
        <w:numPr>
          <w:ilvl w:val="0"/>
          <w:numId w:val="4"/>
        </w:numPr>
        <w:tabs>
          <w:tab w:val="left" w:pos="841"/>
        </w:tabs>
        <w:ind w:left="0" w:right="45" w:firstLine="0"/>
        <w:rPr>
          <w:rFonts w:asciiTheme="minorHAnsi" w:hAnsiTheme="minorHAnsi"/>
        </w:rPr>
      </w:pPr>
      <w:r w:rsidRPr="00B77338">
        <w:rPr>
          <w:rFonts w:asciiTheme="minorHAnsi" w:hAnsiTheme="minorHAnsi"/>
        </w:rPr>
        <w:t>stručno-pedagoška</w:t>
      </w:r>
      <w:r w:rsidR="004A086A">
        <w:rPr>
          <w:rFonts w:asciiTheme="minorHAnsi" w:hAnsiTheme="minorHAnsi"/>
        </w:rPr>
        <w:t xml:space="preserve"> i</w:t>
      </w:r>
    </w:p>
    <w:p w:rsidR="00160592" w:rsidRPr="00B77338" w:rsidRDefault="00BF4786" w:rsidP="00B77338">
      <w:pPr>
        <w:pStyle w:val="Odlomakpopisa"/>
        <w:numPr>
          <w:ilvl w:val="0"/>
          <w:numId w:val="4"/>
        </w:numPr>
        <w:tabs>
          <w:tab w:val="left" w:pos="841"/>
        </w:tabs>
        <w:ind w:left="0" w:right="45" w:firstLine="0"/>
        <w:rPr>
          <w:rFonts w:asciiTheme="minorHAnsi" w:hAnsiTheme="minorHAnsi"/>
        </w:rPr>
      </w:pPr>
      <w:r w:rsidRPr="00B77338">
        <w:rPr>
          <w:rFonts w:asciiTheme="minorHAnsi" w:hAnsiTheme="minorHAnsi"/>
        </w:rPr>
        <w:t>administrativno-tehnička</w:t>
      </w:r>
      <w:r w:rsidR="004A086A">
        <w:rPr>
          <w:rFonts w:asciiTheme="minorHAnsi" w:hAnsiTheme="minorHAnsi"/>
        </w:rPr>
        <w:t xml:space="preserve"> služba.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5.</w:t>
      </w:r>
    </w:p>
    <w:p w:rsidR="00413A6D" w:rsidRPr="00B77338" w:rsidRDefault="00413A6D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U stručno-pedagoškoj službi obavljaju se odgojno obrazovni poslovi u svezi s izvođenjem nastavnog plana i programa, neposrednog odgojno obrazovnog rada s učenicima, aktivnosti u skladu s potrebama i interesima učenika te promicanje stručno-pedagoškog rada škole i ostali stručno pedagoški poslovi u skladu sa zakonom, provedbenim propisima, godišnjim planom i programom rada škole i školskim</w:t>
      </w:r>
      <w:r w:rsidRPr="00B7733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kurikulumom.</w:t>
      </w:r>
    </w:p>
    <w:p w:rsidR="00160592" w:rsidRDefault="00160592" w:rsidP="00B77338">
      <w:pPr>
        <w:ind w:right="45"/>
        <w:rPr>
          <w:rFonts w:asciiTheme="minorHAnsi" w:hAnsiTheme="minorHAnsi"/>
        </w:rPr>
      </w:pPr>
    </w:p>
    <w:p w:rsidR="00160592" w:rsidRDefault="00B77338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Č</w:t>
      </w:r>
      <w:r w:rsidR="00BF4786" w:rsidRPr="00B77338">
        <w:rPr>
          <w:rFonts w:asciiTheme="minorHAnsi" w:hAnsiTheme="minorHAnsi"/>
          <w:sz w:val="22"/>
          <w:szCs w:val="22"/>
        </w:rPr>
        <w:t>lanak 6.</w:t>
      </w:r>
    </w:p>
    <w:p w:rsidR="00413A6D" w:rsidRPr="00B77338" w:rsidRDefault="00413A6D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413A6D" w:rsidRDefault="00BF4786" w:rsidP="00413A6D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 godišnjim planom i programom rada škole.</w:t>
      </w:r>
    </w:p>
    <w:p w:rsidR="00C02004" w:rsidRDefault="00C02004" w:rsidP="00413A6D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02004" w:rsidRDefault="00C02004" w:rsidP="00413A6D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413A6D">
      <w:pPr>
        <w:pStyle w:val="Tijeloteksta"/>
        <w:ind w:right="45"/>
        <w:jc w:val="center"/>
        <w:rPr>
          <w:rFonts w:asciiTheme="minorHAnsi" w:hAnsiTheme="minorHAnsi"/>
          <w:b/>
          <w:sz w:val="22"/>
          <w:szCs w:val="22"/>
        </w:rPr>
      </w:pPr>
      <w:r w:rsidRPr="00413A6D">
        <w:rPr>
          <w:rFonts w:asciiTheme="minorHAnsi" w:hAnsiTheme="minorHAnsi"/>
          <w:b/>
          <w:sz w:val="22"/>
          <w:szCs w:val="22"/>
        </w:rPr>
        <w:t>SISTEMATIZACIJA RADNIH MJESTA</w:t>
      </w:r>
    </w:p>
    <w:p w:rsidR="00C02004" w:rsidRPr="00413A6D" w:rsidRDefault="00C02004" w:rsidP="00413A6D">
      <w:pPr>
        <w:pStyle w:val="Tijeloteksta"/>
        <w:ind w:right="45"/>
        <w:jc w:val="center"/>
        <w:rPr>
          <w:rFonts w:asciiTheme="minorHAnsi" w:hAnsiTheme="minorHAnsi"/>
          <w:b/>
          <w:sz w:val="22"/>
          <w:szCs w:val="22"/>
        </w:rPr>
      </w:pPr>
    </w:p>
    <w:p w:rsidR="00160592" w:rsidRPr="00413A6D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7.</w:t>
      </w:r>
    </w:p>
    <w:p w:rsidR="00B6157E" w:rsidRPr="00B77338" w:rsidRDefault="00B6157E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Radna mjesta u </w:t>
      </w:r>
      <w:r w:rsidR="005123FE">
        <w:rPr>
          <w:rFonts w:asciiTheme="minorHAnsi" w:hAnsiTheme="minorHAnsi"/>
          <w:sz w:val="22"/>
          <w:szCs w:val="22"/>
        </w:rPr>
        <w:t>OŠ Dragutina Domjanića</w:t>
      </w:r>
      <w:r w:rsidRPr="00B77338">
        <w:rPr>
          <w:rFonts w:asciiTheme="minorHAnsi" w:hAnsiTheme="minorHAnsi"/>
          <w:sz w:val="22"/>
          <w:szCs w:val="22"/>
        </w:rPr>
        <w:t xml:space="preserve"> organizirana su na sljedeći način:</w:t>
      </w:r>
    </w:p>
    <w:p w:rsidR="00413A6D" w:rsidRDefault="00413A6D" w:rsidP="00B77338">
      <w:pPr>
        <w:pStyle w:val="Naslov1"/>
        <w:ind w:left="0" w:right="45"/>
        <w:rPr>
          <w:rFonts w:asciiTheme="minorHAnsi" w:hAnsiTheme="minorHAnsi"/>
          <w:b w:val="0"/>
          <w:bCs w:val="0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POSLOVI RUKOVOĐENJA ŠKOLOM</w:t>
      </w:r>
    </w:p>
    <w:p w:rsidR="00160592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C02004" w:rsidRPr="00B77338" w:rsidRDefault="00C02004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1. NAZIV RADNOG MJESTA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7D3FEA">
        <w:rPr>
          <w:rFonts w:asciiTheme="minorHAnsi" w:hAnsiTheme="minorHAnsi"/>
          <w:sz w:val="22"/>
          <w:szCs w:val="22"/>
        </w:rPr>
        <w:t>R</w:t>
      </w:r>
      <w:r w:rsidRPr="00B77338">
        <w:rPr>
          <w:rFonts w:asciiTheme="minorHAnsi" w:hAnsiTheme="minorHAnsi"/>
          <w:sz w:val="22"/>
          <w:szCs w:val="22"/>
        </w:rPr>
        <w:t>avnatelj</w:t>
      </w:r>
      <w:r w:rsidR="007D3FEA">
        <w:rPr>
          <w:rFonts w:asciiTheme="minorHAnsi" w:hAnsiTheme="minorHAnsi"/>
          <w:sz w:val="22"/>
          <w:szCs w:val="22"/>
        </w:rPr>
        <w:t xml:space="preserve"> 2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prema Zakonu o odgoju i obrazovanju u osnovnoj i srednjoj školi 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MJESTA:</w:t>
      </w:r>
      <w:r w:rsidRPr="00B77338">
        <w:rPr>
          <w:rFonts w:asciiTheme="minorHAnsi" w:hAnsiTheme="minorHAnsi"/>
          <w:sz w:val="22"/>
          <w:szCs w:val="22"/>
        </w:rPr>
        <w:t xml:space="preserve"> radno mjesto I. vrste</w:t>
      </w:r>
    </w:p>
    <w:p w:rsidR="00C1327D" w:rsidRDefault="00C1327D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1327D" w:rsidRPr="00C1327D" w:rsidRDefault="00C1327D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2,80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OPIS POSLOVA: predstavlja i zastupa školu, obavlja poslove poslovodnog i stručnog voditelja škole, organizira i vodi rad škole, predlaže školskom odboru statut i druge opće akte te financijski plan</w:t>
      </w:r>
      <w:r w:rsidR="000E30CE">
        <w:rPr>
          <w:rFonts w:asciiTheme="minorHAnsi" w:hAnsiTheme="minorHAnsi"/>
          <w:sz w:val="22"/>
          <w:szCs w:val="22"/>
        </w:rPr>
        <w:t>,</w:t>
      </w:r>
      <w:r w:rsidRPr="00B77338">
        <w:rPr>
          <w:rFonts w:asciiTheme="minorHAnsi" w:hAnsiTheme="minorHAnsi"/>
          <w:sz w:val="22"/>
          <w:szCs w:val="22"/>
        </w:rPr>
        <w:t xml:space="preserve"> </w:t>
      </w:r>
      <w:r w:rsidR="000E30CE">
        <w:rPr>
          <w:rFonts w:asciiTheme="minorHAnsi" w:hAnsiTheme="minorHAnsi"/>
          <w:sz w:val="22"/>
          <w:szCs w:val="22"/>
        </w:rPr>
        <w:t>polugodišnji</w:t>
      </w:r>
      <w:r w:rsidR="000E30CE" w:rsidRPr="000E30CE">
        <w:rPr>
          <w:rFonts w:asciiTheme="minorHAnsi" w:hAnsiTheme="minorHAnsi"/>
          <w:sz w:val="22"/>
          <w:szCs w:val="22"/>
        </w:rPr>
        <w:t xml:space="preserve"> izvještaj o izvršenju financijskog plana</w:t>
      </w:r>
      <w:r w:rsidR="000E30CE">
        <w:rPr>
          <w:rFonts w:asciiTheme="minorHAnsi" w:hAnsiTheme="minorHAnsi"/>
          <w:sz w:val="22"/>
          <w:szCs w:val="22"/>
        </w:rPr>
        <w:t xml:space="preserve"> i godišnji</w:t>
      </w:r>
      <w:r w:rsidR="000E30CE" w:rsidRPr="000E30CE">
        <w:rPr>
          <w:rFonts w:asciiTheme="minorHAnsi" w:hAnsiTheme="minorHAnsi"/>
          <w:sz w:val="22"/>
          <w:szCs w:val="22"/>
        </w:rPr>
        <w:t xml:space="preserve"> izvještaj o izvršenju financijskog plana</w:t>
      </w:r>
      <w:r w:rsidR="000E30CE">
        <w:rPr>
          <w:rFonts w:asciiTheme="minorHAnsi" w:hAnsiTheme="minorHAnsi"/>
          <w:sz w:val="22"/>
          <w:szCs w:val="22"/>
        </w:rPr>
        <w:t xml:space="preserve"> za prethodna razdoblja</w:t>
      </w:r>
      <w:r w:rsidRPr="00B77338">
        <w:rPr>
          <w:rFonts w:asciiTheme="minorHAnsi" w:hAnsiTheme="minorHAnsi"/>
          <w:sz w:val="22"/>
          <w:szCs w:val="22"/>
        </w:rPr>
        <w:t>, odlučuje o zasnivanju i prestanku radnog odnosa zaposlenika škole sukladno odredbama Zakona o odgoju i obrazovanju u osnovnoj i srednjoj školi te drugim propisima, planira rad, saziva i vodi sjednice učiteljskog vijeća , odgovara za sigurnost učenika, učitelja i ostalih radnika, surađuje s učenicima, roditeljima , osnivačem i drugim nadležnim službama te obavlja ostale poslove prema zakonskim i podzakonskim propisima i statutu</w:t>
      </w:r>
      <w:r w:rsidRPr="00B77338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IZVRŠITELJA:</w:t>
      </w:r>
      <w:r w:rsidRPr="00B77338">
        <w:rPr>
          <w:rFonts w:asciiTheme="minorHAnsi" w:hAnsiTheme="minorHAnsi"/>
          <w:sz w:val="22"/>
          <w:szCs w:val="22"/>
        </w:rPr>
        <w:t xml:space="preserve"> 1 (jedan)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ODGOJNO OBRAZOVNI RAD</w:t>
      </w:r>
    </w:p>
    <w:p w:rsidR="00160592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C02004" w:rsidRPr="00B77338" w:rsidRDefault="00C02004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Default="00BF4786" w:rsidP="00B77338">
      <w:pPr>
        <w:pStyle w:val="Odlomakpopisa"/>
        <w:numPr>
          <w:ilvl w:val="0"/>
          <w:numId w:val="3"/>
        </w:numPr>
        <w:tabs>
          <w:tab w:val="left" w:pos="390"/>
        </w:tabs>
        <w:ind w:left="0" w:right="45" w:firstLine="0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="000F6D92">
        <w:rPr>
          <w:rFonts w:asciiTheme="minorHAnsi" w:hAnsiTheme="minorHAnsi"/>
        </w:rPr>
        <w:t>: Učitelj – izvrsni savjetnik</w:t>
      </w:r>
    </w:p>
    <w:p w:rsidR="001E5062" w:rsidRPr="00B77338" w:rsidRDefault="001E5062" w:rsidP="001E5062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prema Zakonu o odgoju i obrazovanju u osnovnoj i sred</w:t>
      </w:r>
      <w:r w:rsidR="00365809">
        <w:rPr>
          <w:rFonts w:asciiTheme="minorHAnsi" w:hAnsiTheme="minorHAnsi"/>
          <w:sz w:val="22"/>
          <w:szCs w:val="22"/>
        </w:rPr>
        <w:t>njoj školi</w:t>
      </w:r>
      <w:r w:rsidR="00A1692F">
        <w:rPr>
          <w:rFonts w:asciiTheme="minorHAnsi" w:hAnsiTheme="minorHAnsi"/>
          <w:sz w:val="22"/>
          <w:szCs w:val="22"/>
        </w:rPr>
        <w:t xml:space="preserve"> (NN br. </w:t>
      </w:r>
      <w:r w:rsidR="00A1692F" w:rsidRPr="00A1692F">
        <w:rPr>
          <w:rFonts w:asciiTheme="minorHAnsi" w:hAnsiTheme="minorHAnsi"/>
          <w:sz w:val="22"/>
          <w:szCs w:val="22"/>
        </w:rPr>
        <w:t>. 87/08, 86/09, 92/10, 105/10, 90/11, 5/12, 16/12, 86/12, 126/12, 94/13, 152/14, 07/17, 68/18, 98/19, 64/20, 151/22, 155/23, 156/23</w:t>
      </w:r>
      <w:r w:rsidR="00365809">
        <w:rPr>
          <w:rFonts w:asciiTheme="minorHAnsi" w:hAnsiTheme="minorHAnsi"/>
          <w:sz w:val="22"/>
          <w:szCs w:val="22"/>
        </w:rPr>
        <w:t>, Pravilniku o odgovarajućoj vrsti obrazovanja učitelja i stručnih sur</w:t>
      </w:r>
      <w:r w:rsidR="00A1692F">
        <w:rPr>
          <w:rFonts w:asciiTheme="minorHAnsi" w:hAnsiTheme="minorHAnsi"/>
          <w:sz w:val="22"/>
          <w:szCs w:val="22"/>
        </w:rPr>
        <w:t>adnika u osnovnoj školi (NN br. 6/19., 75/20.)</w:t>
      </w:r>
      <w:r w:rsidR="00745DD6">
        <w:rPr>
          <w:rFonts w:asciiTheme="minorHAnsi" w:hAnsiTheme="minorHAnsi"/>
          <w:sz w:val="22"/>
          <w:szCs w:val="22"/>
        </w:rPr>
        <w:t xml:space="preserve"> i </w:t>
      </w:r>
      <w:r w:rsidR="00745DD6" w:rsidRPr="00745DD6">
        <w:rPr>
          <w:rFonts w:asciiTheme="minorHAnsi" w:hAnsiTheme="minorHAnsi"/>
          <w:sz w:val="22"/>
          <w:szCs w:val="22"/>
        </w:rPr>
        <w:t>Pravilniku o napredovanju učitelja, nastavnika, stručnih suradnika i ravnatelja u osnovnim i srednjim školama i učeničkim domovima (NN br. 68/19, 60/20, 32/21).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radna mjesta I. i II. vrste</w:t>
      </w:r>
    </w:p>
    <w:p w:rsidR="0049346C" w:rsidRDefault="0049346C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49346C" w:rsidRPr="0049346C" w:rsidRDefault="0049346C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2,62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izvođenje nastave i drugih oblika neposrednoga odgojno obrazovnog rada, razrednički poslovi te ostali poslovi koji proizlaze iz naravi i količine odgojno obrazovnog rada s učenicima, obavljanje aktivnosti i poslova</w:t>
      </w:r>
      <w:r w:rsidR="00B77338"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iz nastavnog plana i programa, godišnjeg plana i programa, školskog kurikuluma te mogućnost obavljanja posebnih poslova koji proizlaze iz ustroja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0F6D92">
        <w:rPr>
          <w:rFonts w:asciiTheme="minorHAnsi" w:hAnsiTheme="minorHAnsi"/>
          <w:sz w:val="22"/>
          <w:szCs w:val="22"/>
        </w:rPr>
        <w:t>2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Napomena</w:t>
      </w:r>
      <w:r w:rsidRPr="00B77338">
        <w:rPr>
          <w:rFonts w:asciiTheme="minorHAnsi" w:hAnsiTheme="minorHAnsi"/>
        </w:rPr>
        <w:t xml:space="preserve">: broj izvršitelja ovisi o </w:t>
      </w:r>
      <w:r w:rsidR="000F6D92">
        <w:rPr>
          <w:rFonts w:asciiTheme="minorHAnsi" w:hAnsiTheme="minorHAnsi"/>
        </w:rPr>
        <w:t xml:space="preserve">napredovanju učitelja sukladno Pravilniku o napredovanju učitelja, nastavnika, stručnih suradnika i ravnatelja u osnovnim i srednjim školama i učeničkim domovima (NN br. </w:t>
      </w:r>
      <w:r w:rsidR="000F6D92" w:rsidRPr="000F6D92">
        <w:rPr>
          <w:rFonts w:asciiTheme="minorHAnsi" w:hAnsiTheme="minorHAnsi"/>
        </w:rPr>
        <w:t>68/19, 60/20, 32/21</w:t>
      </w:r>
      <w:r w:rsidR="000F6D92">
        <w:rPr>
          <w:rFonts w:asciiTheme="minorHAnsi" w:hAnsiTheme="minorHAnsi"/>
        </w:rPr>
        <w:t>)</w:t>
      </w:r>
      <w:r w:rsidRPr="00B77338">
        <w:rPr>
          <w:rFonts w:asciiTheme="minorHAnsi" w:hAnsiTheme="minorHAnsi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Odlomakpopisa"/>
        <w:numPr>
          <w:ilvl w:val="0"/>
          <w:numId w:val="3"/>
        </w:numPr>
        <w:tabs>
          <w:tab w:val="left" w:pos="390"/>
        </w:tabs>
        <w:ind w:left="0" w:right="45" w:firstLine="0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B77338">
        <w:rPr>
          <w:rFonts w:asciiTheme="minorHAnsi" w:hAnsiTheme="minorHAnsi"/>
        </w:rPr>
        <w:t xml:space="preserve">: </w:t>
      </w:r>
      <w:r w:rsidR="002A6EBC">
        <w:rPr>
          <w:rFonts w:asciiTheme="minorHAnsi" w:hAnsiTheme="minorHAnsi"/>
        </w:rPr>
        <w:t xml:space="preserve">Učitelj - </w:t>
      </w:r>
      <w:r w:rsidR="00D06441">
        <w:rPr>
          <w:rFonts w:asciiTheme="minorHAnsi" w:hAnsiTheme="minorHAnsi"/>
        </w:rPr>
        <w:t>savjetnik</w:t>
      </w:r>
    </w:p>
    <w:p w:rsidR="001E5062" w:rsidRPr="00B77338" w:rsidRDefault="001E5062" w:rsidP="001E5062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C95691" w:rsidRPr="00C95691">
        <w:rPr>
          <w:rFonts w:asciiTheme="minorHAnsi" w:hAnsiTheme="minorHAnsi"/>
          <w:sz w:val="22"/>
          <w:szCs w:val="22"/>
        </w:rPr>
        <w:t>prema Zakonu o odgoju i obrazovanju u osnovnoj i srednjoj školi (NN br. . 87/08, 86/09, 92/10, 105/10, 90/11, 5/12, 16/12, 86/12, 126/12, 94/13, 152/14, 07/17, 68/18, 98/19, 64/20, 151/22, 155/23, 156/23, Pravilniku o odgovarajućoj vrsti obrazovanja učitelja i stručnih suradnika u osnovnoj školi (NN br. 6/19., 75/20.) i Pravilniku o napredovanju učitelja, nastavnika, stručnih suradnika i ravnatelja u osnovnim i srednjim školama i učeničkim domovima (NN br. 68/19, 60/20, 32/21).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radna mjesta I. i II. vrste</w:t>
      </w:r>
    </w:p>
    <w:p w:rsidR="006E3456" w:rsidRDefault="006E345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6E3456" w:rsidRPr="006E3456" w:rsidRDefault="006E345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 w:rsidRPr="006E3456">
        <w:rPr>
          <w:rFonts w:asciiTheme="minorHAnsi" w:hAnsiTheme="minorHAnsi"/>
          <w:sz w:val="22"/>
          <w:szCs w:val="22"/>
        </w:rPr>
        <w:t>2,38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izvođenje nastave i drugih oblika neposrednoga odgojno obrazovnog rada, razrednički poslovi te ostali poslovi koji proizlaze iz naravi i količine odgojno obrazovnog rada s učenicima, obavljanje aktivnosti i poslova iz nastavnog plana i programa, godišnjeg plana i programa , školskog kurikuluma te mogućnost obavljanja posebnih poslova koji proizlaze iz ustroja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B77338" w:rsidRDefault="00B7733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9278B3" w:rsidRDefault="009278B3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>:</w:t>
      </w:r>
      <w:r w:rsidR="00D06441">
        <w:rPr>
          <w:rFonts w:asciiTheme="minorHAnsi" w:hAnsiTheme="minorHAnsi"/>
          <w:sz w:val="22"/>
          <w:szCs w:val="22"/>
        </w:rPr>
        <w:t xml:space="preserve"> 6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Napomena</w:t>
      </w:r>
      <w:r w:rsidRPr="00B77338">
        <w:rPr>
          <w:rFonts w:asciiTheme="minorHAnsi" w:hAnsiTheme="minorHAnsi"/>
        </w:rPr>
        <w:t xml:space="preserve">: broj izvršitelja ovisi o </w:t>
      </w:r>
      <w:r w:rsidR="00D06441" w:rsidRPr="00D06441">
        <w:rPr>
          <w:rFonts w:asciiTheme="minorHAnsi" w:hAnsiTheme="minorHAnsi"/>
        </w:rPr>
        <w:t>napredovanju učitelja sukladno Pravilniku o napredovanju učitelja, nastavnika, stručnih suradnika i ravnatelja u osnovnim i srednjim školama i učeničkim domovima (NN br. 68/19, 60/20, 32/21).</w:t>
      </w:r>
    </w:p>
    <w:p w:rsidR="002A6EBC" w:rsidRDefault="002A6EBC" w:rsidP="00B77338">
      <w:pPr>
        <w:ind w:right="45"/>
        <w:rPr>
          <w:rFonts w:asciiTheme="minorHAnsi" w:hAnsiTheme="minorHAnsi"/>
        </w:rPr>
      </w:pPr>
    </w:p>
    <w:p w:rsidR="002A6EBC" w:rsidRDefault="002A6EBC" w:rsidP="002A6EBC">
      <w:pPr>
        <w:pStyle w:val="Odlomakpopisa"/>
        <w:numPr>
          <w:ilvl w:val="0"/>
          <w:numId w:val="3"/>
        </w:numPr>
        <w:tabs>
          <w:tab w:val="left" w:pos="390"/>
        </w:tabs>
        <w:ind w:left="0" w:right="45" w:firstLine="0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B77338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Učitelj - mentor</w:t>
      </w:r>
    </w:p>
    <w:p w:rsidR="002A6EBC" w:rsidRPr="00B77338" w:rsidRDefault="002A6EBC" w:rsidP="002A6EBC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2A6EBC" w:rsidRPr="00B77338" w:rsidRDefault="002A6EBC" w:rsidP="002A6EBC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822F05" w:rsidRPr="00822F05">
        <w:rPr>
          <w:rFonts w:asciiTheme="minorHAnsi" w:hAnsiTheme="minorHAnsi"/>
          <w:sz w:val="22"/>
          <w:szCs w:val="22"/>
        </w:rPr>
        <w:t>prema Zakonu o odgoju i obrazovanju u osnovnoj i srednjoj školi (NN br. . 87/08, 86/09, 92/10, 105/10, 90/11, 5/12, 16/12, 86/12, 126/12, 94/13, 152/14, 07/17, 68/18, 98/19, 64/20, 151/22, 155/23, 156/23, Pravilniku o odgovarajućoj vrsti obrazovanja učitelja i stručnih suradnika u osnovnoj školi (NN br. 6/19., 75/20.) i Pravilniku o napredovanju učitelja, nastavnika, stručnih suradnika i ravnatelja u osnovnim i srednjim školama i učeničkim domovima (NN br. 68/19, 60/20, 32/21).</w:t>
      </w:r>
    </w:p>
    <w:p w:rsidR="002A6EBC" w:rsidRPr="00B77338" w:rsidRDefault="002A6EBC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2A6EBC" w:rsidRDefault="002A6EBC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radna mjesta I. i II. vrste</w:t>
      </w:r>
    </w:p>
    <w:p w:rsidR="0024298B" w:rsidRDefault="0024298B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24298B" w:rsidRPr="0024298B" w:rsidRDefault="0024298B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2,17</w:t>
      </w:r>
    </w:p>
    <w:p w:rsidR="002A6EBC" w:rsidRPr="00B77338" w:rsidRDefault="002A6EBC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2A6EBC" w:rsidRDefault="002A6EBC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 xml:space="preserve">: izvođenje nastave i drugih oblika neposrednoga odgojno obrazovnog rada, razrednički poslovi te ostali poslovi koji proizlaze iz naravi i količine odgojno obrazovnog rada s učenicima, obavljanje aktivnosti i poslova iz nastavnog plana i programa, godišnjeg plana i programa , školskog kurikuluma te mogućnost obavljanja posebnih poslova koji proizlaze iz </w:t>
      </w:r>
      <w:r w:rsidRPr="00B77338">
        <w:rPr>
          <w:rFonts w:asciiTheme="minorHAnsi" w:hAnsiTheme="minorHAnsi"/>
          <w:sz w:val="22"/>
          <w:szCs w:val="22"/>
        </w:rPr>
        <w:lastRenderedPageBreak/>
        <w:t>ustroja rada škole</w:t>
      </w:r>
      <w:r>
        <w:rPr>
          <w:rFonts w:asciiTheme="minorHAnsi" w:hAnsiTheme="minorHAnsi"/>
          <w:sz w:val="22"/>
          <w:szCs w:val="22"/>
        </w:rPr>
        <w:t>.</w:t>
      </w:r>
    </w:p>
    <w:p w:rsidR="002A6EBC" w:rsidRDefault="002A6EBC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2A6EBC" w:rsidRPr="00B77338" w:rsidRDefault="002A6EBC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6</w:t>
      </w:r>
    </w:p>
    <w:p w:rsidR="002A6EBC" w:rsidRPr="00B77338" w:rsidRDefault="002A6EBC" w:rsidP="002A6EBC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2A6EBC" w:rsidRDefault="002A6EBC" w:rsidP="002A6EBC">
      <w:pPr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Napomena</w:t>
      </w:r>
      <w:r w:rsidRPr="00B77338">
        <w:rPr>
          <w:rFonts w:asciiTheme="minorHAnsi" w:hAnsiTheme="minorHAnsi"/>
        </w:rPr>
        <w:t xml:space="preserve">: broj izvršitelja ovisi o </w:t>
      </w:r>
      <w:r w:rsidRPr="00D06441">
        <w:rPr>
          <w:rFonts w:asciiTheme="minorHAnsi" w:hAnsiTheme="minorHAnsi"/>
        </w:rPr>
        <w:t>napredovanju učitelja sukladno Pravilniku o napredovanju učitelja, nastavnika, stručnih suradnika i ravnatelja u osnovnim i srednjim školama i učeničkim domovima (NN br. 68/19, 60/20, 32/21).</w:t>
      </w:r>
    </w:p>
    <w:p w:rsidR="00C47BDF" w:rsidRDefault="00C47BDF" w:rsidP="002A6EBC">
      <w:pPr>
        <w:ind w:right="45"/>
        <w:rPr>
          <w:rFonts w:asciiTheme="minorHAnsi" w:hAnsiTheme="minorHAnsi"/>
        </w:rPr>
      </w:pPr>
    </w:p>
    <w:p w:rsidR="00C47BDF" w:rsidRDefault="00C47BDF" w:rsidP="00C47BDF">
      <w:pPr>
        <w:pStyle w:val="Odlomakpopisa"/>
        <w:numPr>
          <w:ilvl w:val="0"/>
          <w:numId w:val="3"/>
        </w:numPr>
        <w:tabs>
          <w:tab w:val="left" w:pos="390"/>
        </w:tabs>
        <w:ind w:left="0" w:right="45" w:firstLine="0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>
        <w:rPr>
          <w:rFonts w:asciiTheme="minorHAnsi" w:hAnsiTheme="minorHAnsi"/>
        </w:rPr>
        <w:t>: Učitelj</w:t>
      </w:r>
    </w:p>
    <w:p w:rsidR="00C47BDF" w:rsidRPr="00B77338" w:rsidRDefault="00C47BDF" w:rsidP="00C47BDF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C47BDF" w:rsidRDefault="00C47BDF" w:rsidP="00AD1AE2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AD1AE2" w:rsidRPr="00AD1AE2">
        <w:rPr>
          <w:rFonts w:asciiTheme="minorHAnsi" w:hAnsiTheme="minorHAnsi"/>
          <w:sz w:val="22"/>
          <w:szCs w:val="22"/>
        </w:rPr>
        <w:t>prema Zakonu o odgoju i obrazovanju u osnovnoj i srednjoj školi (NN br. . 87/08, 86/09, 92/10, 105/10, 90/11, 5/12, 16/12, 86/12, 126/12, 94/13, 152/14, 07/17, 68/18, 98/19,</w:t>
      </w:r>
      <w:r w:rsidR="00AD1AE2">
        <w:rPr>
          <w:rFonts w:asciiTheme="minorHAnsi" w:hAnsiTheme="minorHAnsi"/>
          <w:sz w:val="22"/>
          <w:szCs w:val="22"/>
        </w:rPr>
        <w:t xml:space="preserve"> 64/20, 151/22, 155/23, 156/23.) i </w:t>
      </w:r>
      <w:r w:rsidR="00AD1AE2" w:rsidRPr="00AD1AE2">
        <w:rPr>
          <w:rFonts w:asciiTheme="minorHAnsi" w:hAnsiTheme="minorHAnsi"/>
          <w:sz w:val="22"/>
          <w:szCs w:val="22"/>
        </w:rPr>
        <w:t>Pravilniku o odgovarajućoj vrsti obrazovanja učitelja i stručnih suradnika u osnovno</w:t>
      </w:r>
      <w:r w:rsidR="00AD1AE2">
        <w:rPr>
          <w:rFonts w:asciiTheme="minorHAnsi" w:hAnsiTheme="minorHAnsi"/>
          <w:sz w:val="22"/>
          <w:szCs w:val="22"/>
        </w:rPr>
        <w:t>j školi (NN br. 6/19., 75/20.)</w:t>
      </w:r>
      <w:r w:rsidR="00AD1AE2" w:rsidRPr="00AD1AE2">
        <w:rPr>
          <w:rFonts w:asciiTheme="minorHAnsi" w:hAnsiTheme="minorHAnsi"/>
          <w:sz w:val="22"/>
          <w:szCs w:val="22"/>
        </w:rPr>
        <w:t>.</w:t>
      </w:r>
    </w:p>
    <w:p w:rsidR="00262336" w:rsidRPr="00B77338" w:rsidRDefault="00262336" w:rsidP="00AD1AE2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</w:p>
    <w:p w:rsidR="00C47BDF" w:rsidRDefault="00C47BDF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radna mjesta I. i II. vrste</w:t>
      </w:r>
    </w:p>
    <w:p w:rsidR="00262336" w:rsidRDefault="00262336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262336" w:rsidRPr="00262336" w:rsidRDefault="00262336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2,01</w:t>
      </w:r>
    </w:p>
    <w:p w:rsidR="00C47BDF" w:rsidRPr="00B77338" w:rsidRDefault="00C47BDF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47BDF" w:rsidRPr="00B77338" w:rsidRDefault="00C47BDF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izvođenje nastave i drugih oblika neposrednoga odgojno obrazovnog rada, razrednički poslovi te ostali poslovi koji proizlaze iz naravi i količine odgojno obrazovnog rada s učenicima, obavljanje aktivnosti i poslova</w:t>
      </w:r>
      <w:r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iz nastavnog plana i programa, godišnjeg plana i programa, školskog kurikuluma te mogućnost obavljanja posebnih poslova koji proizlaze iz ustroja rada škole</w:t>
      </w:r>
      <w:r>
        <w:rPr>
          <w:rFonts w:asciiTheme="minorHAnsi" w:hAnsiTheme="minorHAnsi"/>
          <w:sz w:val="22"/>
          <w:szCs w:val="22"/>
        </w:rPr>
        <w:t>.</w:t>
      </w:r>
    </w:p>
    <w:p w:rsidR="00C47BDF" w:rsidRPr="00B77338" w:rsidRDefault="00C47BDF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47BDF" w:rsidRPr="00B77338" w:rsidRDefault="00C47BDF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>: 4</w:t>
      </w:r>
      <w:r>
        <w:rPr>
          <w:rFonts w:asciiTheme="minorHAnsi" w:hAnsiTheme="minorHAnsi"/>
          <w:sz w:val="22"/>
          <w:szCs w:val="22"/>
        </w:rPr>
        <w:t>3</w:t>
      </w:r>
    </w:p>
    <w:p w:rsidR="00C47BDF" w:rsidRPr="00B77338" w:rsidRDefault="00C47BDF" w:rsidP="00C47BDF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02004" w:rsidRDefault="00C47BDF" w:rsidP="00C02004">
      <w:pPr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Napomena</w:t>
      </w:r>
      <w:r w:rsidRPr="00B77338">
        <w:rPr>
          <w:rFonts w:asciiTheme="minorHAnsi" w:hAnsiTheme="minorHAnsi"/>
        </w:rPr>
        <w:t>: broj izvršitelja ovisi o broju učenika i o Odluci o broju razrednih odjela,</w:t>
      </w:r>
      <w:r w:rsidR="00CD7332">
        <w:rPr>
          <w:rFonts w:asciiTheme="minorHAnsi" w:hAnsiTheme="minorHAnsi"/>
        </w:rPr>
        <w:t xml:space="preserve"> koju donosi Upravni odjel za odgoj i obrazovanje</w:t>
      </w:r>
      <w:r w:rsidRPr="00B77338">
        <w:rPr>
          <w:rFonts w:asciiTheme="minorHAnsi" w:hAnsiTheme="minorHAnsi"/>
        </w:rPr>
        <w:t xml:space="preserve"> u </w:t>
      </w:r>
      <w:r w:rsidR="00CD7332">
        <w:rPr>
          <w:rFonts w:asciiTheme="minorHAnsi" w:hAnsiTheme="minorHAnsi"/>
        </w:rPr>
        <w:t>Zagrebačkoj</w:t>
      </w:r>
      <w:r w:rsidRPr="00B77338">
        <w:rPr>
          <w:rFonts w:asciiTheme="minorHAnsi" w:hAnsiTheme="minorHAnsi"/>
        </w:rPr>
        <w:t xml:space="preserve"> županiji za pojedinu školsku godinu.</w:t>
      </w:r>
    </w:p>
    <w:p w:rsidR="001B188D" w:rsidRDefault="001B188D" w:rsidP="00C02004">
      <w:pPr>
        <w:ind w:right="45"/>
        <w:rPr>
          <w:rFonts w:asciiTheme="minorHAnsi" w:hAnsiTheme="minorHAnsi"/>
        </w:rPr>
      </w:pPr>
    </w:p>
    <w:p w:rsidR="00160592" w:rsidRDefault="00C02004" w:rsidP="00C02004">
      <w:pPr>
        <w:ind w:right="45"/>
        <w:rPr>
          <w:rFonts w:asciiTheme="minorHAnsi" w:hAnsiTheme="minorHAnsi"/>
        </w:rPr>
      </w:pPr>
      <w:r>
        <w:rPr>
          <w:rFonts w:asciiTheme="minorHAnsi" w:hAnsiTheme="minorHAnsi"/>
        </w:rPr>
        <w:t>5.</w:t>
      </w:r>
      <w:r>
        <w:rPr>
          <w:rFonts w:asciiTheme="minorHAnsi" w:hAnsiTheme="minorHAnsi"/>
        </w:rPr>
        <w:tab/>
      </w:r>
      <w:r w:rsidR="00BF4786" w:rsidRPr="001E5062">
        <w:rPr>
          <w:rFonts w:asciiTheme="minorHAnsi" w:hAnsiTheme="minorHAnsi"/>
          <w:b/>
          <w:bCs/>
        </w:rPr>
        <w:t>NAZIV RADNOG MJESTA</w:t>
      </w:r>
      <w:r w:rsidR="004E67AD">
        <w:rPr>
          <w:rFonts w:asciiTheme="minorHAnsi" w:hAnsiTheme="minorHAnsi"/>
        </w:rPr>
        <w:t>: Stručni suradnik</w:t>
      </w:r>
    </w:p>
    <w:p w:rsidR="001E5062" w:rsidRPr="00B77338" w:rsidRDefault="001E5062" w:rsidP="001E5062">
      <w:pPr>
        <w:pStyle w:val="Odlomakpopisa"/>
        <w:tabs>
          <w:tab w:val="left" w:pos="390"/>
        </w:tabs>
        <w:ind w:left="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jc w:val="both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1B188D" w:rsidRPr="001B188D">
        <w:rPr>
          <w:rFonts w:asciiTheme="minorHAnsi" w:hAnsiTheme="minorHAnsi"/>
          <w:sz w:val="22"/>
          <w:szCs w:val="22"/>
        </w:rPr>
        <w:t>prema Zakonu o odgoju i obrazovanju u osnovnoj i srednjoj školi (NN br. . 87/08, 86/09, 92/10, 105/10, 90/11, 5/12, 16/12, 86/12, 126/12, 94/13, 152/14, 07/17, 68/18, 98/19, 64/20, 151/22, 155/23, 156/23.) i Pravilniku o odgovarajućoj vrsti obrazovanja učitelja i stručnih suradnika u osnovnoj školi (NN br. 6/19., 75/20.).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I. vrste</w:t>
      </w:r>
    </w:p>
    <w:p w:rsidR="001B188D" w:rsidRDefault="001B188D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B188D" w:rsidRPr="008C0B9E" w:rsidRDefault="001B188D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KOEFIJIENT: </w:t>
      </w:r>
      <w:r w:rsidR="008C0B9E">
        <w:rPr>
          <w:rFonts w:asciiTheme="minorHAnsi" w:hAnsiTheme="minorHAnsi"/>
          <w:sz w:val="22"/>
          <w:szCs w:val="22"/>
        </w:rPr>
        <w:t>2,01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A5E16" w:rsidRDefault="00BF4786" w:rsidP="00BA5E16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neposredni odgojno obrazovni rad s učenicima, obavljanje stručno razvojnih i drugih stručnih poslova u skladu sa zahtjevima struke te obavljanje ostalih poslova koji proizlaze iz neposrednog odgojno obrazovnog rada ili drugih propisa, planiranje i programiranje rada, pripremanje i obavljanje poslova u pedagoškom radu, analiziranje i vrednovanje djelotvornosti odgojno-obrazovnog rada škole i sudjelovanje u analizi</w:t>
      </w:r>
      <w:r w:rsidRPr="00B77338">
        <w:rPr>
          <w:rFonts w:asciiTheme="minorHAnsi" w:hAnsiTheme="minorHAnsi"/>
          <w:spacing w:val="-36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 xml:space="preserve">rezultata odgojno-obrazovnog procesa, sudjelovanje u izradi godišnjeg plana i programa rada škole i školskog kurikuluma, savjetovanje i pomoć u radu učiteljima, </w:t>
      </w:r>
      <w:r w:rsidR="004E67AD">
        <w:rPr>
          <w:rFonts w:asciiTheme="minorHAnsi" w:hAnsiTheme="minorHAnsi"/>
          <w:sz w:val="22"/>
          <w:szCs w:val="22"/>
        </w:rPr>
        <w:t>d</w:t>
      </w:r>
      <w:r w:rsidRPr="00B77338">
        <w:rPr>
          <w:rFonts w:asciiTheme="minorHAnsi" w:hAnsiTheme="minorHAnsi"/>
          <w:sz w:val="22"/>
          <w:szCs w:val="22"/>
        </w:rPr>
        <w:t>rugim stručnim suradnicima i roditeljima, sudjelovanje u izricanju pedagoških mjera, predlaganje mjera za poboljšanje, sudjelovanje u radu povjerenstva za upis djece u osnovnu školu i prvostupanjskog povjerenstva za utvrđivanje psihofizičkog stanja djeteta, identificiranje i praćenje učenika s posebnim odgojno-obrazovnim potrebama, izrada i provođenje preventivnih programa, vođenje odgovarajuće pedagoške dokumentacije, suradnja s ustanovama, stručno usavršavanje, te obavljanje drugih poslova na unapređivanju i razvoju odgojno-obrazovne djelatnosti</w:t>
      </w:r>
      <w:r w:rsidRPr="00B77338">
        <w:rPr>
          <w:rFonts w:asciiTheme="minorHAnsi" w:hAnsiTheme="minorHAnsi"/>
          <w:spacing w:val="-6"/>
          <w:sz w:val="22"/>
          <w:szCs w:val="22"/>
        </w:rPr>
        <w:t xml:space="preserve"> </w:t>
      </w:r>
      <w:r w:rsidR="00BA5E16">
        <w:rPr>
          <w:rFonts w:asciiTheme="minorHAnsi" w:hAnsiTheme="minorHAnsi"/>
          <w:sz w:val="22"/>
          <w:szCs w:val="22"/>
        </w:rPr>
        <w:t xml:space="preserve">škole, </w:t>
      </w:r>
      <w:r w:rsidR="00537403">
        <w:rPr>
          <w:rFonts w:asciiTheme="minorHAnsi" w:hAnsiTheme="minorHAnsi"/>
          <w:sz w:val="22"/>
          <w:szCs w:val="22"/>
        </w:rPr>
        <w:t>poticanje</w:t>
      </w:r>
      <w:r w:rsidRPr="00BA5E16">
        <w:rPr>
          <w:rFonts w:asciiTheme="minorHAnsi" w:hAnsiTheme="minorHAnsi"/>
          <w:sz w:val="22"/>
          <w:szCs w:val="22"/>
        </w:rPr>
        <w:t xml:space="preserve"> razvoj</w:t>
      </w:r>
      <w:r w:rsidR="00537403">
        <w:rPr>
          <w:rFonts w:asciiTheme="minorHAnsi" w:hAnsiTheme="minorHAnsi"/>
          <w:sz w:val="22"/>
          <w:szCs w:val="22"/>
        </w:rPr>
        <w:t>a</w:t>
      </w:r>
      <w:r w:rsidRPr="00BA5E16">
        <w:rPr>
          <w:rFonts w:asciiTheme="minorHAnsi" w:hAnsiTheme="minorHAnsi"/>
          <w:sz w:val="22"/>
          <w:szCs w:val="22"/>
        </w:rPr>
        <w:t xml:space="preserve"> čitalačke kulture i osposobljava</w:t>
      </w:r>
      <w:r w:rsidR="00537403">
        <w:rPr>
          <w:rFonts w:asciiTheme="minorHAnsi" w:hAnsiTheme="minorHAnsi"/>
          <w:sz w:val="22"/>
          <w:szCs w:val="22"/>
        </w:rPr>
        <w:t>nje</w:t>
      </w:r>
      <w:r w:rsidRPr="00BA5E16">
        <w:rPr>
          <w:rFonts w:asciiTheme="minorHAnsi" w:hAnsiTheme="minorHAnsi"/>
          <w:sz w:val="22"/>
          <w:szCs w:val="22"/>
        </w:rPr>
        <w:t xml:space="preserve"> korisnik</w:t>
      </w:r>
      <w:r w:rsidR="00537403">
        <w:rPr>
          <w:rFonts w:asciiTheme="minorHAnsi" w:hAnsiTheme="minorHAnsi"/>
          <w:sz w:val="22"/>
          <w:szCs w:val="22"/>
        </w:rPr>
        <w:t>a</w:t>
      </w:r>
      <w:r w:rsidRPr="00BA5E16">
        <w:rPr>
          <w:rFonts w:asciiTheme="minorHAnsi" w:hAnsiTheme="minorHAnsi"/>
          <w:sz w:val="22"/>
          <w:szCs w:val="22"/>
        </w:rPr>
        <w:t xml:space="preserve"> za intelek</w:t>
      </w:r>
      <w:r w:rsidR="00F36DC7">
        <w:rPr>
          <w:rFonts w:asciiTheme="minorHAnsi" w:hAnsiTheme="minorHAnsi"/>
          <w:sz w:val="22"/>
          <w:szCs w:val="22"/>
        </w:rPr>
        <w:t>tualnu proradu izvora, sudjelovanje</w:t>
      </w:r>
      <w:r w:rsidRPr="00BA5E16">
        <w:rPr>
          <w:rFonts w:asciiTheme="minorHAnsi" w:hAnsiTheme="minorHAnsi"/>
          <w:sz w:val="22"/>
          <w:szCs w:val="22"/>
        </w:rPr>
        <w:t xml:space="preserve"> u formiranju multimedijskoga središta škole kroz opremanje stručnom </w:t>
      </w:r>
      <w:r w:rsidRPr="00BA5E16">
        <w:rPr>
          <w:rFonts w:asciiTheme="minorHAnsi" w:hAnsiTheme="minorHAnsi"/>
          <w:sz w:val="22"/>
          <w:szCs w:val="22"/>
        </w:rPr>
        <w:lastRenderedPageBreak/>
        <w:t>literaturom, drugim izvorima znanja i odgovarajućom odg</w:t>
      </w:r>
      <w:r w:rsidR="00F36DC7">
        <w:rPr>
          <w:rFonts w:asciiTheme="minorHAnsi" w:hAnsiTheme="minorHAnsi"/>
          <w:sz w:val="22"/>
          <w:szCs w:val="22"/>
        </w:rPr>
        <w:t xml:space="preserve">ojno-obrazovnom tehnikom, praćenje </w:t>
      </w:r>
      <w:r w:rsidRPr="00BA5E16">
        <w:rPr>
          <w:rFonts w:asciiTheme="minorHAnsi" w:hAnsiTheme="minorHAnsi"/>
          <w:sz w:val="22"/>
          <w:szCs w:val="22"/>
        </w:rPr>
        <w:t>znanstveno-stručn</w:t>
      </w:r>
      <w:r w:rsidR="00F36DC7">
        <w:rPr>
          <w:rFonts w:asciiTheme="minorHAnsi" w:hAnsiTheme="minorHAnsi"/>
          <w:sz w:val="22"/>
          <w:szCs w:val="22"/>
        </w:rPr>
        <w:t>e</w:t>
      </w:r>
      <w:r w:rsidRPr="00BA5E16">
        <w:rPr>
          <w:rFonts w:asciiTheme="minorHAnsi" w:hAnsiTheme="minorHAnsi"/>
          <w:sz w:val="22"/>
          <w:szCs w:val="22"/>
        </w:rPr>
        <w:t xml:space="preserve"> literatur</w:t>
      </w:r>
      <w:r w:rsidR="00F36DC7">
        <w:rPr>
          <w:rFonts w:asciiTheme="minorHAnsi" w:hAnsiTheme="minorHAnsi"/>
          <w:sz w:val="22"/>
          <w:szCs w:val="22"/>
        </w:rPr>
        <w:t>e</w:t>
      </w:r>
      <w:r w:rsidRPr="00BA5E16">
        <w:rPr>
          <w:rFonts w:asciiTheme="minorHAnsi" w:hAnsiTheme="minorHAnsi"/>
          <w:sz w:val="22"/>
          <w:szCs w:val="22"/>
        </w:rPr>
        <w:t>, izrađ</w:t>
      </w:r>
      <w:r w:rsidR="00F36DC7">
        <w:rPr>
          <w:rFonts w:asciiTheme="minorHAnsi" w:hAnsiTheme="minorHAnsi"/>
          <w:sz w:val="22"/>
          <w:szCs w:val="22"/>
        </w:rPr>
        <w:t>ivanje</w:t>
      </w:r>
      <w:r w:rsidRPr="00BA5E16">
        <w:rPr>
          <w:rFonts w:asciiTheme="minorHAnsi" w:hAnsiTheme="minorHAnsi"/>
          <w:sz w:val="22"/>
          <w:szCs w:val="22"/>
        </w:rPr>
        <w:t xml:space="preserve"> anotacije i tematske bibliografije te poti</w:t>
      </w:r>
      <w:r w:rsidR="00F36DC7">
        <w:rPr>
          <w:rFonts w:asciiTheme="minorHAnsi" w:hAnsiTheme="minorHAnsi"/>
          <w:sz w:val="22"/>
          <w:szCs w:val="22"/>
        </w:rPr>
        <w:t>canje</w:t>
      </w:r>
      <w:r w:rsidRPr="00BA5E16">
        <w:rPr>
          <w:rFonts w:asciiTheme="minorHAnsi" w:hAnsiTheme="minorHAnsi"/>
          <w:sz w:val="22"/>
          <w:szCs w:val="22"/>
        </w:rPr>
        <w:t xml:space="preserve"> učenik</w:t>
      </w:r>
      <w:r w:rsidR="00F36DC7">
        <w:rPr>
          <w:rFonts w:asciiTheme="minorHAnsi" w:hAnsiTheme="minorHAnsi"/>
          <w:sz w:val="22"/>
          <w:szCs w:val="22"/>
        </w:rPr>
        <w:t>a</w:t>
      </w:r>
      <w:r w:rsidRPr="00BA5E16">
        <w:rPr>
          <w:rFonts w:asciiTheme="minorHAnsi" w:hAnsiTheme="minorHAnsi"/>
          <w:sz w:val="22"/>
          <w:szCs w:val="22"/>
        </w:rPr>
        <w:t>, učitelj</w:t>
      </w:r>
      <w:r w:rsidR="00F36DC7">
        <w:rPr>
          <w:rFonts w:asciiTheme="minorHAnsi" w:hAnsiTheme="minorHAnsi"/>
          <w:sz w:val="22"/>
          <w:szCs w:val="22"/>
        </w:rPr>
        <w:t>a</w:t>
      </w:r>
      <w:r w:rsidRPr="00BA5E16">
        <w:rPr>
          <w:rFonts w:asciiTheme="minorHAnsi" w:hAnsiTheme="minorHAnsi"/>
          <w:sz w:val="22"/>
          <w:szCs w:val="22"/>
        </w:rPr>
        <w:t xml:space="preserve"> i st</w:t>
      </w:r>
      <w:r w:rsidR="00F36DC7">
        <w:rPr>
          <w:rFonts w:asciiTheme="minorHAnsi" w:hAnsiTheme="minorHAnsi"/>
          <w:sz w:val="22"/>
          <w:szCs w:val="22"/>
        </w:rPr>
        <w:t>ručnih suradnika</w:t>
      </w:r>
      <w:r w:rsidRPr="00BA5E16">
        <w:rPr>
          <w:rFonts w:asciiTheme="minorHAnsi" w:hAnsiTheme="minorHAnsi"/>
          <w:sz w:val="22"/>
          <w:szCs w:val="22"/>
        </w:rPr>
        <w:t xml:space="preserve"> na korištenje znanstvene i stručne literature, obavlja</w:t>
      </w:r>
      <w:r w:rsidR="00F36DC7">
        <w:rPr>
          <w:rFonts w:asciiTheme="minorHAnsi" w:hAnsiTheme="minorHAnsi"/>
          <w:sz w:val="22"/>
          <w:szCs w:val="22"/>
        </w:rPr>
        <w:t>nje</w:t>
      </w:r>
      <w:r w:rsidRPr="00BA5E16">
        <w:rPr>
          <w:rFonts w:asciiTheme="minorHAnsi" w:hAnsiTheme="minorHAnsi"/>
          <w:sz w:val="22"/>
          <w:szCs w:val="22"/>
        </w:rPr>
        <w:t xml:space="preserve"> stručno-knjižničarsk</w:t>
      </w:r>
      <w:r w:rsidR="00F36DC7">
        <w:rPr>
          <w:rFonts w:asciiTheme="minorHAnsi" w:hAnsiTheme="minorHAnsi"/>
          <w:sz w:val="22"/>
          <w:szCs w:val="22"/>
        </w:rPr>
        <w:t>ih</w:t>
      </w:r>
      <w:r w:rsidRPr="00BA5E16">
        <w:rPr>
          <w:rFonts w:asciiTheme="minorHAnsi" w:hAnsiTheme="minorHAnsi"/>
          <w:sz w:val="22"/>
          <w:szCs w:val="22"/>
        </w:rPr>
        <w:t xml:space="preserve"> poslov</w:t>
      </w:r>
      <w:r w:rsidR="00F36DC7">
        <w:rPr>
          <w:rFonts w:asciiTheme="minorHAnsi" w:hAnsiTheme="minorHAnsi"/>
          <w:sz w:val="22"/>
          <w:szCs w:val="22"/>
        </w:rPr>
        <w:t>a</w:t>
      </w:r>
      <w:r w:rsidRPr="00BA5E16">
        <w:rPr>
          <w:rFonts w:asciiTheme="minorHAnsi" w:hAnsiTheme="minorHAnsi"/>
          <w:sz w:val="22"/>
          <w:szCs w:val="22"/>
        </w:rPr>
        <w:t xml:space="preserve"> te poslov</w:t>
      </w:r>
      <w:r w:rsidR="00F36DC7">
        <w:rPr>
          <w:rFonts w:asciiTheme="minorHAnsi" w:hAnsiTheme="minorHAnsi"/>
          <w:sz w:val="22"/>
          <w:szCs w:val="22"/>
        </w:rPr>
        <w:t>a</w:t>
      </w:r>
      <w:r w:rsidRPr="00BA5E16">
        <w:rPr>
          <w:rFonts w:asciiTheme="minorHAnsi" w:hAnsiTheme="minorHAnsi"/>
          <w:sz w:val="22"/>
          <w:szCs w:val="22"/>
        </w:rPr>
        <w:t xml:space="preserve"> vezan</w:t>
      </w:r>
      <w:r w:rsidR="00F36DC7">
        <w:rPr>
          <w:rFonts w:asciiTheme="minorHAnsi" w:hAnsiTheme="minorHAnsi"/>
          <w:sz w:val="22"/>
          <w:szCs w:val="22"/>
        </w:rPr>
        <w:t>ih</w:t>
      </w:r>
      <w:r w:rsidRPr="00BA5E16">
        <w:rPr>
          <w:rFonts w:asciiTheme="minorHAnsi" w:hAnsiTheme="minorHAnsi"/>
          <w:sz w:val="22"/>
          <w:szCs w:val="22"/>
        </w:rPr>
        <w:t xml:space="preserve"> uz kulturnu i javnu djelatnost škole, surađ</w:t>
      </w:r>
      <w:r w:rsidR="00F36DC7">
        <w:rPr>
          <w:rFonts w:asciiTheme="minorHAnsi" w:hAnsiTheme="minorHAnsi"/>
          <w:sz w:val="22"/>
          <w:szCs w:val="22"/>
        </w:rPr>
        <w:t>ivanje</w:t>
      </w:r>
      <w:r w:rsidRPr="00BA5E16">
        <w:rPr>
          <w:rFonts w:asciiTheme="minorHAnsi" w:hAnsiTheme="minorHAnsi"/>
          <w:sz w:val="22"/>
          <w:szCs w:val="22"/>
        </w:rPr>
        <w:t xml:space="preserve"> s matičnim službama, knjižnicama, knjižarama i nakladnicima, stručno usavršava</w:t>
      </w:r>
      <w:r w:rsidR="00F36DC7">
        <w:rPr>
          <w:rFonts w:asciiTheme="minorHAnsi" w:hAnsiTheme="minorHAnsi"/>
          <w:sz w:val="22"/>
          <w:szCs w:val="22"/>
        </w:rPr>
        <w:t>nje</w:t>
      </w:r>
      <w:r w:rsidRPr="00BA5E16">
        <w:rPr>
          <w:rFonts w:asciiTheme="minorHAnsi" w:hAnsiTheme="minorHAnsi"/>
          <w:sz w:val="22"/>
          <w:szCs w:val="22"/>
        </w:rPr>
        <w:t xml:space="preserve"> te obavlja</w:t>
      </w:r>
      <w:r w:rsidR="00F36DC7">
        <w:rPr>
          <w:rFonts w:asciiTheme="minorHAnsi" w:hAnsiTheme="minorHAnsi"/>
          <w:sz w:val="22"/>
          <w:szCs w:val="22"/>
        </w:rPr>
        <w:t>nje</w:t>
      </w:r>
      <w:r w:rsidRPr="00BA5E16">
        <w:rPr>
          <w:rFonts w:asciiTheme="minorHAnsi" w:hAnsiTheme="minorHAnsi"/>
          <w:sz w:val="22"/>
          <w:szCs w:val="22"/>
        </w:rPr>
        <w:t xml:space="preserve"> drug</w:t>
      </w:r>
      <w:r w:rsidR="00F36DC7">
        <w:rPr>
          <w:rFonts w:asciiTheme="minorHAnsi" w:hAnsiTheme="minorHAnsi"/>
          <w:sz w:val="22"/>
          <w:szCs w:val="22"/>
        </w:rPr>
        <w:t>ih poslova</w:t>
      </w:r>
      <w:r w:rsidRPr="00BA5E16">
        <w:rPr>
          <w:rFonts w:asciiTheme="minorHAnsi" w:hAnsiTheme="minorHAnsi"/>
          <w:sz w:val="22"/>
          <w:szCs w:val="22"/>
        </w:rPr>
        <w:t xml:space="preserve"> vezan</w:t>
      </w:r>
      <w:r w:rsidR="00F36DC7">
        <w:rPr>
          <w:rFonts w:asciiTheme="minorHAnsi" w:hAnsiTheme="minorHAnsi"/>
          <w:sz w:val="22"/>
          <w:szCs w:val="22"/>
        </w:rPr>
        <w:t>ih</w:t>
      </w:r>
      <w:r w:rsidRPr="00BA5E16">
        <w:rPr>
          <w:rFonts w:asciiTheme="minorHAnsi" w:hAnsiTheme="minorHAnsi"/>
          <w:sz w:val="22"/>
          <w:szCs w:val="22"/>
        </w:rPr>
        <w:t xml:space="preserve"> uz rad školske</w:t>
      </w:r>
      <w:r w:rsidRPr="00BA5E16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BA5E16">
        <w:rPr>
          <w:rFonts w:asciiTheme="minorHAnsi" w:hAnsiTheme="minorHAnsi"/>
          <w:sz w:val="22"/>
          <w:szCs w:val="22"/>
        </w:rPr>
        <w:t>knjižnice.</w:t>
      </w:r>
    </w:p>
    <w:p w:rsidR="0074242C" w:rsidRPr="00B77338" w:rsidRDefault="0074242C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1E5062">
        <w:rPr>
          <w:rFonts w:asciiTheme="minorHAnsi" w:hAnsiTheme="minorHAnsi"/>
          <w:b/>
          <w:bCs/>
          <w:sz w:val="22"/>
          <w:szCs w:val="22"/>
        </w:rPr>
        <w:t>BROJ IZVRŠITELJA</w:t>
      </w:r>
      <w:r w:rsidR="00BA5E16">
        <w:rPr>
          <w:rFonts w:asciiTheme="minorHAnsi" w:hAnsiTheme="minorHAnsi"/>
          <w:sz w:val="22"/>
          <w:szCs w:val="22"/>
        </w:rPr>
        <w:t>: 4</w:t>
      </w:r>
    </w:p>
    <w:p w:rsidR="001E5062" w:rsidRDefault="001E5062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</w:p>
    <w:p w:rsidR="00C02004" w:rsidRDefault="00C02004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ADMINISTRATIVNO TEHNIČKI I POMOĆNI POSLOVI</w:t>
      </w:r>
    </w:p>
    <w:p w:rsidR="00160592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C02004" w:rsidRPr="00B77338" w:rsidRDefault="00C02004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Pr="001E5062" w:rsidRDefault="00BF4786" w:rsidP="001E5062">
      <w:pPr>
        <w:pStyle w:val="Odlomakpopisa"/>
        <w:numPr>
          <w:ilvl w:val="0"/>
          <w:numId w:val="6"/>
        </w:numPr>
        <w:tabs>
          <w:tab w:val="left" w:pos="390"/>
        </w:tabs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  <w:b/>
          <w:bCs/>
        </w:rPr>
        <w:t>NAZIV RADNOG MJESTA</w:t>
      </w:r>
      <w:r w:rsidRPr="001E5062">
        <w:rPr>
          <w:rFonts w:asciiTheme="minorHAnsi" w:hAnsiTheme="minorHAnsi"/>
        </w:rPr>
        <w:t>:</w:t>
      </w:r>
      <w:r w:rsidRPr="001E5062">
        <w:rPr>
          <w:rFonts w:asciiTheme="minorHAnsi" w:hAnsiTheme="minorHAnsi"/>
          <w:spacing w:val="-3"/>
        </w:rPr>
        <w:t xml:space="preserve"> </w:t>
      </w:r>
      <w:r w:rsidR="003E4F7F">
        <w:rPr>
          <w:rFonts w:asciiTheme="minorHAnsi" w:hAnsiTheme="minorHAnsi"/>
          <w:spacing w:val="-3"/>
        </w:rPr>
        <w:t>T</w:t>
      </w:r>
      <w:r w:rsidRPr="001E5062">
        <w:rPr>
          <w:rFonts w:asciiTheme="minorHAnsi" w:hAnsiTheme="minorHAnsi"/>
        </w:rPr>
        <w:t>ajnik</w:t>
      </w:r>
      <w:r w:rsidR="003E4F7F">
        <w:rPr>
          <w:rFonts w:asciiTheme="minorHAnsi" w:hAnsiTheme="minorHAnsi"/>
        </w:rPr>
        <w:t xml:space="preserve"> školske ustanove 1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završ</w:t>
      </w:r>
      <w:r w:rsidR="003E0F35">
        <w:rPr>
          <w:rFonts w:asciiTheme="minorHAnsi" w:hAnsiTheme="minorHAnsi"/>
          <w:sz w:val="22"/>
          <w:szCs w:val="22"/>
        </w:rPr>
        <w:t xml:space="preserve">en </w:t>
      </w:r>
      <w:r w:rsidR="003E0F35" w:rsidRPr="003E0F35">
        <w:rPr>
          <w:rFonts w:asciiTheme="minorHAnsi" w:hAnsiTheme="minorHAnsi"/>
          <w:sz w:val="22"/>
          <w:szCs w:val="22"/>
        </w:rPr>
        <w:t>sveučilišni integrirani prijediplomski i diplomski studij pravne struke ili stručni diplomski studij javne uprave</w:t>
      </w:r>
      <w:r w:rsidR="00D756B6">
        <w:rPr>
          <w:rFonts w:asciiTheme="minorHAnsi" w:hAnsiTheme="minorHAnsi"/>
          <w:sz w:val="22"/>
          <w:szCs w:val="22"/>
        </w:rPr>
        <w:t xml:space="preserve"> odnosno </w:t>
      </w:r>
      <w:r w:rsidR="00D756B6" w:rsidRPr="00D756B6">
        <w:rPr>
          <w:rFonts w:asciiTheme="minorHAnsi" w:hAnsiTheme="minorHAnsi"/>
          <w:sz w:val="22"/>
          <w:szCs w:val="22"/>
        </w:rPr>
        <w:t>stručni prijediplomski studij upravne struke, ako se na natječaj ne javi osoba</w:t>
      </w:r>
      <w:r w:rsidR="00D756B6">
        <w:rPr>
          <w:rFonts w:asciiTheme="minorHAnsi" w:hAnsiTheme="minorHAnsi"/>
          <w:sz w:val="22"/>
          <w:szCs w:val="22"/>
        </w:rPr>
        <w:t xml:space="preserve"> koja ima</w:t>
      </w:r>
      <w:r w:rsidR="00D756B6" w:rsidRPr="00D756B6">
        <w:t xml:space="preserve"> </w:t>
      </w:r>
      <w:r w:rsidR="00D756B6" w:rsidRPr="00D756B6">
        <w:rPr>
          <w:rFonts w:asciiTheme="minorHAnsi" w:hAnsiTheme="minorHAnsi"/>
          <w:sz w:val="22"/>
          <w:szCs w:val="22"/>
        </w:rPr>
        <w:t>završen sveučilišni integrirani prijediplomski i diplomski studij pravne struke ili stručni diplomski studij javne uprave</w:t>
      </w:r>
      <w:r w:rsidR="00D756B6">
        <w:rPr>
          <w:rFonts w:asciiTheme="minorHAnsi" w:hAnsiTheme="minorHAnsi"/>
          <w:sz w:val="22"/>
          <w:szCs w:val="22"/>
        </w:rPr>
        <w:t xml:space="preserve"> 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I. ili II. vrste</w:t>
      </w:r>
    </w:p>
    <w:p w:rsidR="006A61A9" w:rsidRDefault="006A61A9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6A61A9" w:rsidRPr="006A61A9" w:rsidRDefault="006A61A9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2,01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normativno pravni poslovi, kadrovski poslovi, opći i administrativno –analitički poslovi, sudjelovanje u pripremi sjednica i vođenje dokumentacije školskog odbora, vođenje evidencije o radnom vremenu administrativno –tehničkih i pomoćnih radnika, administrativni poslovi koji proizlaze iz godišnjeg plana i programa rada škole, vođenje evidencije</w:t>
      </w: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podataka o učenicima i priprema potvrda na temelju tih evidencija, obavljanje poslova vezanih uz obradu podataka u e-maticama, arhiviranje podataka o učenicima i radnicima te ostali poslovi propisani Pravilnikom o djelokrugu rada tajnika  te administrativno–tehničkim i pomoćnim poslovima koji se obavljaju u osnovnoj</w:t>
      </w:r>
      <w:r w:rsidRPr="00B77338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školi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1 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C02004" w:rsidRPr="00B77338" w:rsidRDefault="00C02004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1E5062">
      <w:pPr>
        <w:pStyle w:val="Odlomakpopisa"/>
        <w:numPr>
          <w:ilvl w:val="0"/>
          <w:numId w:val="6"/>
        </w:numPr>
        <w:tabs>
          <w:tab w:val="left" w:pos="39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 w:rsidR="00A20355">
        <w:rPr>
          <w:rFonts w:asciiTheme="minorHAnsi" w:hAnsiTheme="minorHAnsi"/>
        </w:rPr>
        <w:t>: Voditelj računovodstva u školi 1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="006E63F6">
        <w:rPr>
          <w:rFonts w:asciiTheme="minorHAnsi" w:hAnsiTheme="minorHAnsi"/>
          <w:sz w:val="22"/>
          <w:szCs w:val="22"/>
        </w:rPr>
        <w:t xml:space="preserve">: </w:t>
      </w:r>
      <w:r w:rsidR="006E63F6" w:rsidRPr="006E63F6">
        <w:rPr>
          <w:rFonts w:asciiTheme="minorHAnsi" w:hAnsiTheme="minorHAnsi"/>
          <w:sz w:val="22"/>
          <w:szCs w:val="22"/>
        </w:rPr>
        <w:t xml:space="preserve">završen diplomski sveučilišni studij ekonomije odnosno specijalistički diplomski stručni studij ekonomije odnosno preddiplomski sveučilišni studij ekonomije ili </w:t>
      </w:r>
      <w:r w:rsidR="00994C1D" w:rsidRPr="006E63F6">
        <w:rPr>
          <w:rFonts w:asciiTheme="minorHAnsi" w:hAnsiTheme="minorHAnsi"/>
          <w:sz w:val="22"/>
          <w:szCs w:val="22"/>
        </w:rPr>
        <w:t>preddiplomski</w:t>
      </w:r>
      <w:r w:rsidR="006E63F6" w:rsidRPr="006E63F6">
        <w:rPr>
          <w:rFonts w:asciiTheme="minorHAnsi" w:hAnsiTheme="minorHAnsi"/>
          <w:sz w:val="22"/>
          <w:szCs w:val="22"/>
        </w:rPr>
        <w:t xml:space="preserve"> stručni studij ekonomije odnosno viša ili visoka stručna sprema ekonomske struke </w:t>
      </w:r>
      <w:r w:rsidR="00994C1D">
        <w:rPr>
          <w:rFonts w:asciiTheme="minorHAnsi" w:hAnsiTheme="minorHAnsi"/>
          <w:sz w:val="22"/>
          <w:szCs w:val="22"/>
        </w:rPr>
        <w:t xml:space="preserve"> stečena prema ranijim propisima.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I.</w:t>
      </w:r>
      <w:r w:rsidR="00183894">
        <w:rPr>
          <w:rFonts w:asciiTheme="minorHAnsi" w:hAnsiTheme="minorHAnsi"/>
          <w:sz w:val="22"/>
          <w:szCs w:val="22"/>
        </w:rPr>
        <w:t xml:space="preserve"> odnosno II.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175600" w:rsidRDefault="00175600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75600" w:rsidRPr="00B77338" w:rsidRDefault="00175600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2,01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 i ostalih poslova vezanih uz taj popis te obavljanje ostalih poslova prema Pravilniku o djelokrugu rada tajnika te administrativno –tehničkim i pomoćnim poslovima koji se obavljaju u osnovnoj školi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766F04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1 </w:t>
      </w:r>
    </w:p>
    <w:p w:rsidR="00482A01" w:rsidRPr="001E5062" w:rsidRDefault="00482A01" w:rsidP="00482A01">
      <w:pPr>
        <w:pStyle w:val="Odlomakpopisa"/>
        <w:numPr>
          <w:ilvl w:val="0"/>
          <w:numId w:val="6"/>
        </w:numPr>
        <w:tabs>
          <w:tab w:val="left" w:pos="39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lastRenderedPageBreak/>
        <w:t>NAZIV RADNOG MJESTA</w:t>
      </w:r>
      <w:r w:rsidR="00766F04">
        <w:rPr>
          <w:rFonts w:asciiTheme="minorHAnsi" w:hAnsiTheme="minorHAnsi"/>
        </w:rPr>
        <w:t>: referent</w:t>
      </w:r>
    </w:p>
    <w:p w:rsidR="00482A01" w:rsidRPr="00B77338" w:rsidRDefault="00482A01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482A01" w:rsidRPr="00B77338" w:rsidRDefault="00482A01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>
        <w:rPr>
          <w:rFonts w:asciiTheme="minorHAnsi" w:hAnsiTheme="minorHAnsi"/>
          <w:sz w:val="22"/>
          <w:szCs w:val="22"/>
        </w:rPr>
        <w:t xml:space="preserve">: </w:t>
      </w:r>
      <w:r w:rsidRPr="006E63F6">
        <w:rPr>
          <w:rFonts w:asciiTheme="minorHAnsi" w:hAnsiTheme="minorHAnsi"/>
          <w:sz w:val="22"/>
          <w:szCs w:val="22"/>
        </w:rPr>
        <w:t>z</w:t>
      </w:r>
      <w:r w:rsidR="00766F04">
        <w:rPr>
          <w:rFonts w:asciiTheme="minorHAnsi" w:hAnsiTheme="minorHAnsi"/>
          <w:sz w:val="22"/>
          <w:szCs w:val="22"/>
        </w:rPr>
        <w:t>avršena srednja škola – ekonomski tehničar</w:t>
      </w:r>
    </w:p>
    <w:p w:rsidR="00482A01" w:rsidRPr="00B77338" w:rsidRDefault="00482A01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482A01" w:rsidRDefault="00482A01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="00766F04">
        <w:rPr>
          <w:rFonts w:asciiTheme="minorHAnsi" w:hAnsiTheme="minorHAnsi"/>
          <w:sz w:val="22"/>
          <w:szCs w:val="22"/>
        </w:rPr>
        <w:t>: radno mjesto I</w:t>
      </w:r>
      <w:r>
        <w:rPr>
          <w:rFonts w:asciiTheme="minorHAnsi" w:hAnsiTheme="minorHAnsi"/>
          <w:sz w:val="22"/>
          <w:szCs w:val="22"/>
        </w:rPr>
        <w:t xml:space="preserve">II.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E4237A" w:rsidRDefault="00E4237A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E4237A" w:rsidRPr="006A61A9" w:rsidRDefault="00E4237A" w:rsidP="00E4237A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1,43</w:t>
      </w:r>
    </w:p>
    <w:p w:rsidR="00482A01" w:rsidRPr="00B77338" w:rsidRDefault="00482A01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482A01" w:rsidRPr="00B77338" w:rsidRDefault="00482A01" w:rsidP="00012FDD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="00012FDD">
        <w:rPr>
          <w:rFonts w:asciiTheme="minorHAnsi" w:hAnsiTheme="minorHAnsi"/>
          <w:sz w:val="22"/>
          <w:szCs w:val="22"/>
        </w:rPr>
        <w:t xml:space="preserve">: </w:t>
      </w:r>
      <w:r w:rsidR="00012FDD" w:rsidRPr="00012FDD">
        <w:rPr>
          <w:rFonts w:asciiTheme="minorHAnsi" w:hAnsiTheme="minorHAnsi"/>
          <w:sz w:val="22"/>
          <w:szCs w:val="22"/>
        </w:rPr>
        <w:t>obračunava</w:t>
      </w:r>
      <w:r w:rsidR="00012FDD">
        <w:rPr>
          <w:rFonts w:asciiTheme="minorHAnsi" w:hAnsiTheme="minorHAnsi"/>
          <w:sz w:val="22"/>
          <w:szCs w:val="22"/>
        </w:rPr>
        <w:t>nje</w:t>
      </w:r>
      <w:r w:rsidR="00012FDD" w:rsidRPr="00012FDD">
        <w:rPr>
          <w:rFonts w:asciiTheme="minorHAnsi" w:hAnsiTheme="minorHAnsi"/>
          <w:sz w:val="22"/>
          <w:szCs w:val="22"/>
        </w:rPr>
        <w:t xml:space="preserve"> isplate i naknade plaća</w:t>
      </w:r>
      <w:r w:rsidR="00012FDD">
        <w:rPr>
          <w:rFonts w:asciiTheme="minorHAnsi" w:hAnsiTheme="minorHAnsi"/>
          <w:sz w:val="22"/>
          <w:szCs w:val="22"/>
        </w:rPr>
        <w:t xml:space="preserve"> u skladu s posebnim propisima, </w:t>
      </w:r>
      <w:r w:rsidR="00012FDD" w:rsidRPr="00012FDD">
        <w:rPr>
          <w:rFonts w:asciiTheme="minorHAnsi" w:hAnsiTheme="minorHAnsi"/>
          <w:sz w:val="22"/>
          <w:szCs w:val="22"/>
        </w:rPr>
        <w:t>obračunava</w:t>
      </w:r>
      <w:r w:rsidR="00012FDD">
        <w:rPr>
          <w:rFonts w:asciiTheme="minorHAnsi" w:hAnsiTheme="minorHAnsi"/>
          <w:sz w:val="22"/>
          <w:szCs w:val="22"/>
        </w:rPr>
        <w:t>nje</w:t>
      </w:r>
      <w:r w:rsidR="00012FDD" w:rsidRPr="00012FDD">
        <w:rPr>
          <w:rFonts w:asciiTheme="minorHAnsi" w:hAnsiTheme="minorHAnsi"/>
          <w:sz w:val="22"/>
          <w:szCs w:val="22"/>
        </w:rPr>
        <w:t xml:space="preserve"> isplate po ugovorim</w:t>
      </w:r>
      <w:r w:rsidR="00012FDD">
        <w:rPr>
          <w:rFonts w:asciiTheme="minorHAnsi" w:hAnsiTheme="minorHAnsi"/>
          <w:sz w:val="22"/>
          <w:szCs w:val="22"/>
        </w:rPr>
        <w:t xml:space="preserve">a o djelu vanjskim suradnicima, </w:t>
      </w:r>
      <w:r w:rsidR="00012FDD" w:rsidRPr="00012FDD">
        <w:rPr>
          <w:rFonts w:asciiTheme="minorHAnsi" w:hAnsiTheme="minorHAnsi"/>
          <w:sz w:val="22"/>
          <w:szCs w:val="22"/>
        </w:rPr>
        <w:t>obračunava</w:t>
      </w:r>
      <w:r w:rsidR="00012FDD">
        <w:rPr>
          <w:rFonts w:asciiTheme="minorHAnsi" w:hAnsiTheme="minorHAnsi"/>
          <w:sz w:val="22"/>
          <w:szCs w:val="22"/>
        </w:rPr>
        <w:t>nje</w:t>
      </w:r>
      <w:r w:rsidR="00012FDD" w:rsidRPr="00012FDD">
        <w:rPr>
          <w:rFonts w:asciiTheme="minorHAnsi" w:hAnsiTheme="minorHAnsi"/>
          <w:sz w:val="22"/>
          <w:szCs w:val="22"/>
        </w:rPr>
        <w:t xml:space="preserve"> i</w:t>
      </w:r>
      <w:r w:rsidR="00012FDD">
        <w:rPr>
          <w:rFonts w:asciiTheme="minorHAnsi" w:hAnsiTheme="minorHAnsi"/>
          <w:sz w:val="22"/>
          <w:szCs w:val="22"/>
        </w:rPr>
        <w:t xml:space="preserve">splate članovima povjerenstava, </w:t>
      </w:r>
      <w:r w:rsidR="00012FDD" w:rsidRPr="00012FDD">
        <w:rPr>
          <w:rFonts w:asciiTheme="minorHAnsi" w:hAnsiTheme="minorHAnsi"/>
          <w:sz w:val="22"/>
          <w:szCs w:val="22"/>
        </w:rPr>
        <w:t>evidentira</w:t>
      </w:r>
      <w:r w:rsidR="00012FDD">
        <w:rPr>
          <w:rFonts w:asciiTheme="minorHAnsi" w:hAnsiTheme="minorHAnsi"/>
          <w:sz w:val="22"/>
          <w:szCs w:val="22"/>
        </w:rPr>
        <w:t>nje</w:t>
      </w:r>
      <w:r w:rsidR="00012FDD" w:rsidRPr="00012FDD">
        <w:rPr>
          <w:rFonts w:asciiTheme="minorHAnsi" w:hAnsiTheme="minorHAnsi"/>
          <w:sz w:val="22"/>
          <w:szCs w:val="22"/>
        </w:rPr>
        <w:t xml:space="preserve"> i izr</w:t>
      </w:r>
      <w:r w:rsidR="00012FDD">
        <w:rPr>
          <w:rFonts w:asciiTheme="minorHAnsi" w:hAnsiTheme="minorHAnsi"/>
          <w:sz w:val="22"/>
          <w:szCs w:val="22"/>
        </w:rPr>
        <w:t xml:space="preserve">ađivanje ulazne i izlazne fakture, obavljanje blagajničkih poslova, </w:t>
      </w:r>
      <w:r w:rsidR="00012FDD" w:rsidRPr="00012FDD">
        <w:rPr>
          <w:rFonts w:asciiTheme="minorHAnsi" w:hAnsiTheme="minorHAnsi"/>
          <w:sz w:val="22"/>
          <w:szCs w:val="22"/>
        </w:rPr>
        <w:t>obavlja</w:t>
      </w:r>
      <w:r w:rsidR="00012FDD">
        <w:rPr>
          <w:rFonts w:asciiTheme="minorHAnsi" w:hAnsiTheme="minorHAnsi"/>
          <w:sz w:val="22"/>
          <w:szCs w:val="22"/>
        </w:rPr>
        <w:t>nje ostalih</w:t>
      </w:r>
      <w:r w:rsidR="00012FDD" w:rsidRPr="00012FDD">
        <w:rPr>
          <w:rFonts w:asciiTheme="minorHAnsi" w:hAnsiTheme="minorHAnsi"/>
          <w:sz w:val="22"/>
          <w:szCs w:val="22"/>
        </w:rPr>
        <w:t xml:space="preserve"> poslov</w:t>
      </w:r>
      <w:r w:rsidR="00012FDD">
        <w:rPr>
          <w:rFonts w:asciiTheme="minorHAnsi" w:hAnsiTheme="minorHAnsi"/>
          <w:sz w:val="22"/>
          <w:szCs w:val="22"/>
        </w:rPr>
        <w:t>a</w:t>
      </w:r>
      <w:r w:rsidR="00012FDD" w:rsidRPr="00012FDD">
        <w:rPr>
          <w:rFonts w:asciiTheme="minorHAnsi" w:hAnsiTheme="minorHAnsi"/>
          <w:sz w:val="22"/>
          <w:szCs w:val="22"/>
        </w:rPr>
        <w:t xml:space="preserve"> koji proizlaze iz godišnjega plana i programa</w:t>
      </w:r>
      <w:r w:rsidR="00012FDD">
        <w:rPr>
          <w:rFonts w:asciiTheme="minorHAnsi" w:hAnsiTheme="minorHAnsi"/>
          <w:sz w:val="22"/>
          <w:szCs w:val="22"/>
        </w:rPr>
        <w:t xml:space="preserve"> rada škole i drugih propisa </w:t>
      </w:r>
      <w:r w:rsidRPr="00B77338">
        <w:rPr>
          <w:rFonts w:asciiTheme="minorHAnsi" w:hAnsiTheme="minorHAnsi"/>
          <w:sz w:val="22"/>
          <w:szCs w:val="22"/>
        </w:rPr>
        <w:t>te obavljanje ostalih poslova prema Pravilniku o djelokrugu rada tajnika te administrativno –tehničkim i pomoćnim poslovima koji se obavljaju u osnovnoj školi</w:t>
      </w:r>
      <w:r>
        <w:rPr>
          <w:rFonts w:asciiTheme="minorHAnsi" w:hAnsiTheme="minorHAnsi"/>
          <w:sz w:val="22"/>
          <w:szCs w:val="22"/>
        </w:rPr>
        <w:t>.</w:t>
      </w:r>
    </w:p>
    <w:p w:rsidR="00482A01" w:rsidRPr="00B77338" w:rsidRDefault="00482A01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482A01" w:rsidRDefault="00482A01" w:rsidP="00482A01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1 </w:t>
      </w:r>
    </w:p>
    <w:p w:rsidR="001E5062" w:rsidRPr="00B77338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482A01">
      <w:pPr>
        <w:pStyle w:val="Odlomakpopisa"/>
        <w:numPr>
          <w:ilvl w:val="0"/>
          <w:numId w:val="6"/>
        </w:numPr>
        <w:tabs>
          <w:tab w:val="left" w:pos="553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 w:rsidR="00B722C8">
        <w:rPr>
          <w:rFonts w:asciiTheme="minorHAnsi" w:hAnsiTheme="minorHAnsi"/>
        </w:rPr>
        <w:t>: stručni radnik na tehničkom održavanju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završena srednja škola tehničke struke i uvjerenje o osposobljenosti za rukovanje centralnim grijanjem te uvjerenje o posebnoj zdravstvenoj sposobnosti za obavljanje poslova s posebnim uvjetima rada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III.</w:t>
      </w:r>
      <w:r w:rsidRPr="00B77338">
        <w:rPr>
          <w:rFonts w:asciiTheme="minorHAnsi" w:hAnsiTheme="minorHAnsi"/>
          <w:spacing w:val="64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6420AB" w:rsidRDefault="006420AB" w:rsidP="006420AB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6420AB" w:rsidRPr="006A61A9" w:rsidRDefault="006420AB" w:rsidP="006420AB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1,39</w:t>
      </w:r>
    </w:p>
    <w:p w:rsidR="001E5062" w:rsidRPr="00B77338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rukovođenje i briga o radu kotlovnice i drugih uređaja grijanja, obavljanje popravaka u školi, održavanje prilaza i ulaza u školu, održavanje objekta škole i okoliša, dostavljački poslovi</w:t>
      </w:r>
      <w:r w:rsidR="0074242C" w:rsidRPr="00B77338">
        <w:rPr>
          <w:rFonts w:asciiTheme="minorHAnsi" w:hAnsiTheme="minorHAnsi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te drugi poslovi koji proizlaze iz godišnjeg plana i programa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 xml:space="preserve">BROJ IZVRŠITELJA: </w:t>
      </w:r>
      <w:r w:rsidR="0074242C" w:rsidRPr="009278B3">
        <w:rPr>
          <w:rFonts w:asciiTheme="minorHAnsi" w:hAnsiTheme="minorHAnsi"/>
          <w:sz w:val="22"/>
          <w:szCs w:val="22"/>
        </w:rPr>
        <w:t>1</w:t>
      </w:r>
    </w:p>
    <w:p w:rsidR="00B722C8" w:rsidRPr="009278B3" w:rsidRDefault="00B722C8" w:rsidP="00B77338">
      <w:pPr>
        <w:pStyle w:val="Tijeloteksta"/>
        <w:ind w:right="45"/>
        <w:rPr>
          <w:rFonts w:asciiTheme="minorHAnsi" w:hAnsiTheme="minorHAnsi"/>
          <w:b/>
          <w:bCs/>
          <w:sz w:val="22"/>
          <w:szCs w:val="22"/>
        </w:rPr>
      </w:pPr>
    </w:p>
    <w:p w:rsidR="00B722C8" w:rsidRPr="001E5062" w:rsidRDefault="00B722C8" w:rsidP="00482A01">
      <w:pPr>
        <w:pStyle w:val="Odlomakpopisa"/>
        <w:numPr>
          <w:ilvl w:val="0"/>
          <w:numId w:val="6"/>
        </w:numPr>
        <w:tabs>
          <w:tab w:val="left" w:pos="553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>
        <w:rPr>
          <w:rFonts w:asciiTheme="minorHAnsi" w:hAnsiTheme="minorHAnsi"/>
        </w:rPr>
        <w:t>: radnik III. vrste</w:t>
      </w:r>
    </w:p>
    <w:p w:rsidR="00B722C8" w:rsidRDefault="00B722C8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22C8" w:rsidRPr="00B77338" w:rsidRDefault="00B722C8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završena srednja škola tehn</w:t>
      </w:r>
      <w:r w:rsidR="00752DE6">
        <w:rPr>
          <w:rFonts w:asciiTheme="minorHAnsi" w:hAnsiTheme="minorHAnsi"/>
          <w:sz w:val="22"/>
          <w:szCs w:val="22"/>
        </w:rPr>
        <w:t xml:space="preserve">ičke struke </w:t>
      </w:r>
    </w:p>
    <w:p w:rsidR="00B722C8" w:rsidRPr="00B77338" w:rsidRDefault="00B722C8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22C8" w:rsidRDefault="00B722C8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III.</w:t>
      </w:r>
      <w:r w:rsidRPr="00B77338">
        <w:rPr>
          <w:rFonts w:asciiTheme="minorHAnsi" w:hAnsiTheme="minorHAnsi"/>
          <w:spacing w:val="64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2A1750" w:rsidRDefault="002A1750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2A1750" w:rsidRPr="006A61A9" w:rsidRDefault="002A1750" w:rsidP="002A1750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1,25</w:t>
      </w:r>
    </w:p>
    <w:p w:rsidR="00B722C8" w:rsidRPr="00B77338" w:rsidRDefault="00B722C8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722C8" w:rsidRDefault="00B722C8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="00752DE6">
        <w:rPr>
          <w:rFonts w:asciiTheme="minorHAnsi" w:hAnsiTheme="minorHAnsi"/>
          <w:sz w:val="22"/>
          <w:szCs w:val="22"/>
        </w:rPr>
        <w:t xml:space="preserve">: </w:t>
      </w:r>
      <w:r w:rsidRPr="00B77338">
        <w:rPr>
          <w:rFonts w:asciiTheme="minorHAnsi" w:hAnsiTheme="minorHAnsi"/>
          <w:sz w:val="22"/>
          <w:szCs w:val="22"/>
        </w:rPr>
        <w:t>obavljanje popravaka u školi, održavanje prilaza i ulaza u školu, održavanje objekta škole i okoliša, dostavljački poslovi te drugi poslovi koji proizlaze iz godišnjeg plana i programa rada škole</w:t>
      </w:r>
      <w:r>
        <w:rPr>
          <w:rFonts w:asciiTheme="minorHAnsi" w:hAnsiTheme="minorHAnsi"/>
          <w:sz w:val="22"/>
          <w:szCs w:val="22"/>
        </w:rPr>
        <w:t>.</w:t>
      </w:r>
    </w:p>
    <w:p w:rsidR="00752DE6" w:rsidRPr="00B77338" w:rsidRDefault="00752DE6" w:rsidP="00B722C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752DE6" w:rsidRDefault="00752DE6" w:rsidP="00752DE6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 xml:space="preserve">BROJ IZVRŠITELJA: </w:t>
      </w:r>
      <w:r>
        <w:rPr>
          <w:rFonts w:asciiTheme="minorHAnsi" w:hAnsiTheme="minorHAnsi"/>
          <w:sz w:val="22"/>
          <w:szCs w:val="22"/>
        </w:rPr>
        <w:t>2</w:t>
      </w:r>
    </w:p>
    <w:p w:rsidR="00B722C8" w:rsidRPr="00B77338" w:rsidRDefault="00B722C8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482A01">
      <w:pPr>
        <w:pStyle w:val="Odlomakpopisa"/>
        <w:numPr>
          <w:ilvl w:val="0"/>
          <w:numId w:val="6"/>
        </w:numPr>
        <w:tabs>
          <w:tab w:val="left" w:pos="553"/>
        </w:tabs>
        <w:ind w:right="45"/>
        <w:rPr>
          <w:rFonts w:asciiTheme="minorHAnsi" w:hAnsiTheme="minorHAnsi"/>
        </w:rPr>
      </w:pPr>
      <w:r w:rsidRPr="001E5062">
        <w:rPr>
          <w:rFonts w:asciiTheme="minorHAnsi" w:hAnsiTheme="minorHAnsi"/>
        </w:rPr>
        <w:t>N</w:t>
      </w:r>
      <w:r w:rsidRPr="009278B3">
        <w:rPr>
          <w:rFonts w:asciiTheme="minorHAnsi" w:hAnsiTheme="minorHAnsi"/>
          <w:b/>
          <w:bCs/>
        </w:rPr>
        <w:t>AZIV RADNOG MJESTA</w:t>
      </w:r>
      <w:r w:rsidRPr="001E5062">
        <w:rPr>
          <w:rFonts w:asciiTheme="minorHAnsi" w:hAnsiTheme="minorHAnsi"/>
        </w:rPr>
        <w:t>:</w:t>
      </w:r>
      <w:r w:rsidRPr="001E5062">
        <w:rPr>
          <w:rFonts w:asciiTheme="minorHAnsi" w:hAnsiTheme="minorHAnsi"/>
          <w:spacing w:val="2"/>
        </w:rPr>
        <w:t xml:space="preserve"> </w:t>
      </w:r>
      <w:r w:rsidRPr="001E5062">
        <w:rPr>
          <w:rFonts w:asciiTheme="minorHAnsi" w:hAnsiTheme="minorHAnsi"/>
        </w:rPr>
        <w:t>kuhar</w:t>
      </w:r>
      <w:r w:rsidR="004A0879">
        <w:rPr>
          <w:rFonts w:asciiTheme="minorHAnsi" w:hAnsiTheme="minorHAnsi"/>
        </w:rPr>
        <w:t>-slastičar 2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="004A0879">
        <w:rPr>
          <w:rFonts w:asciiTheme="minorHAnsi" w:hAnsiTheme="minorHAnsi"/>
          <w:sz w:val="22"/>
          <w:szCs w:val="22"/>
        </w:rPr>
        <w:t xml:space="preserve">: završena srednja škola – program kuhar odnosno KV kuhar i završen tečaj higijenskog </w:t>
      </w:r>
      <w:r w:rsidR="004A0879">
        <w:rPr>
          <w:rFonts w:asciiTheme="minorHAnsi" w:hAnsiTheme="minorHAnsi"/>
          <w:sz w:val="22"/>
          <w:szCs w:val="22"/>
        </w:rPr>
        <w:tab/>
        <w:t>minimuma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III.</w:t>
      </w:r>
      <w:r w:rsidRPr="00B77338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vrste</w:t>
      </w:r>
    </w:p>
    <w:p w:rsidR="00390730" w:rsidRDefault="00390730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390730" w:rsidRPr="006A61A9" w:rsidRDefault="00390730" w:rsidP="00390730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1,30</w:t>
      </w:r>
    </w:p>
    <w:p w:rsidR="00390730" w:rsidRPr="00B77338" w:rsidRDefault="00390730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poslovi planiranja, preuzimanja namirnica, priprema i podjela toplih obroka odnosno mliječnih obroka za učenike, čišćenje i održavanje kuhinje te ostali poslovi koji proizlaze iz godišnjeg plana i programa rada škole i drugih propisa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74242C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3D1172">
        <w:rPr>
          <w:rFonts w:asciiTheme="minorHAnsi" w:hAnsiTheme="minorHAnsi"/>
          <w:sz w:val="22"/>
          <w:szCs w:val="22"/>
        </w:rPr>
        <w:t>4</w:t>
      </w:r>
    </w:p>
    <w:p w:rsidR="0074242C" w:rsidRPr="00B77338" w:rsidRDefault="0074242C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E5062" w:rsidRPr="001E5062" w:rsidRDefault="00BF4786" w:rsidP="00482A01">
      <w:pPr>
        <w:pStyle w:val="Odlomakpopisa"/>
        <w:numPr>
          <w:ilvl w:val="0"/>
          <w:numId w:val="6"/>
        </w:numPr>
        <w:tabs>
          <w:tab w:val="left" w:pos="619"/>
          <w:tab w:val="left" w:pos="62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 w:rsidR="00293964">
        <w:rPr>
          <w:rFonts w:asciiTheme="minorHAnsi" w:hAnsiTheme="minorHAnsi"/>
        </w:rPr>
        <w:t>: čistač/spremač</w:t>
      </w:r>
    </w:p>
    <w:p w:rsidR="001E5062" w:rsidRDefault="001E5062" w:rsidP="001E5062">
      <w:pPr>
        <w:tabs>
          <w:tab w:val="left" w:pos="619"/>
          <w:tab w:val="left" w:pos="620"/>
        </w:tabs>
        <w:ind w:right="45"/>
        <w:rPr>
          <w:rFonts w:asciiTheme="minorHAnsi" w:hAnsiTheme="minorHAnsi"/>
        </w:rPr>
      </w:pPr>
    </w:p>
    <w:p w:rsidR="00160592" w:rsidRPr="001E5062" w:rsidRDefault="00BF4786" w:rsidP="001E5062">
      <w:pPr>
        <w:tabs>
          <w:tab w:val="left" w:pos="619"/>
          <w:tab w:val="left" w:pos="62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UVJETI</w:t>
      </w:r>
      <w:r w:rsidRPr="001E5062">
        <w:rPr>
          <w:rFonts w:asciiTheme="minorHAnsi" w:hAnsiTheme="minorHAnsi"/>
        </w:rPr>
        <w:t>: završena osnovna</w:t>
      </w:r>
      <w:r w:rsidRPr="001E5062">
        <w:rPr>
          <w:rFonts w:asciiTheme="minorHAnsi" w:hAnsiTheme="minorHAnsi"/>
          <w:spacing w:val="-2"/>
        </w:rPr>
        <w:t xml:space="preserve"> </w:t>
      </w:r>
      <w:r w:rsidRPr="001E5062">
        <w:rPr>
          <w:rFonts w:asciiTheme="minorHAnsi" w:hAnsiTheme="minorHAnsi"/>
        </w:rPr>
        <w:t>škola</w:t>
      </w:r>
    </w:p>
    <w:p w:rsidR="001E5062" w:rsidRDefault="001E506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Pr="00B77338">
        <w:rPr>
          <w:rFonts w:asciiTheme="minorHAnsi" w:hAnsiTheme="minorHAnsi"/>
          <w:sz w:val="22"/>
          <w:szCs w:val="22"/>
        </w:rPr>
        <w:t>: radno mjesto IV. vrste</w:t>
      </w:r>
    </w:p>
    <w:p w:rsidR="005038CD" w:rsidRDefault="005038CD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5038CD" w:rsidRPr="006A61A9" w:rsidRDefault="005038CD" w:rsidP="005038CD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KOEFICIJENT: </w:t>
      </w:r>
      <w:r>
        <w:rPr>
          <w:rFonts w:asciiTheme="minorHAnsi" w:hAnsiTheme="minorHAnsi"/>
          <w:sz w:val="22"/>
          <w:szCs w:val="22"/>
        </w:rPr>
        <w:t>1,06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poslovi održavanja i čišćenja školskog prostora i opreme, čišćenje i održavanje prilaza i ulaza u školu, školskih učionica, kabineta, radionica, sanitarnih čvorova, hodnika, stubišta, svlačionica, blagovaonice, školske sportske dvorane i drugih prostora škole i vanjskog okoliša te namještaja i opreme škole te prema potrebi poslova dežurstva i dostavljačkih poslova te drugih poslova koji proizlaze iz godišnjeg plana i programa rada 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51261F">
        <w:rPr>
          <w:rFonts w:asciiTheme="minorHAnsi" w:hAnsiTheme="minorHAnsi"/>
          <w:sz w:val="22"/>
          <w:szCs w:val="22"/>
        </w:rPr>
        <w:t>10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1E5062" w:rsidRDefault="00BF4786" w:rsidP="00482A01">
      <w:pPr>
        <w:pStyle w:val="Odlomakpopisa"/>
        <w:numPr>
          <w:ilvl w:val="0"/>
          <w:numId w:val="6"/>
        </w:numPr>
        <w:tabs>
          <w:tab w:val="left" w:pos="390"/>
        </w:tabs>
        <w:ind w:right="45"/>
        <w:rPr>
          <w:rFonts w:asciiTheme="minorHAnsi" w:hAnsiTheme="minorHAnsi"/>
        </w:rPr>
      </w:pPr>
      <w:r w:rsidRPr="009278B3">
        <w:rPr>
          <w:rFonts w:asciiTheme="minorHAnsi" w:hAnsiTheme="minorHAnsi"/>
          <w:b/>
          <w:bCs/>
        </w:rPr>
        <w:t>NAZIV RADNOG MJESTA</w:t>
      </w:r>
      <w:r w:rsidRPr="001E5062">
        <w:rPr>
          <w:rFonts w:asciiTheme="minorHAnsi" w:hAnsiTheme="minorHAnsi"/>
        </w:rPr>
        <w:t xml:space="preserve">: </w:t>
      </w:r>
      <w:r w:rsidR="0074242C" w:rsidRPr="001E5062">
        <w:rPr>
          <w:rFonts w:asciiTheme="minorHAnsi" w:hAnsiTheme="minorHAnsi"/>
        </w:rPr>
        <w:t>pomoćnik</w:t>
      </w:r>
      <w:r w:rsidRPr="001E5062">
        <w:rPr>
          <w:rFonts w:asciiTheme="minorHAnsi" w:hAnsiTheme="minorHAnsi"/>
        </w:rPr>
        <w:t xml:space="preserve"> u</w:t>
      </w:r>
      <w:r w:rsidRPr="001E5062">
        <w:rPr>
          <w:rFonts w:asciiTheme="minorHAnsi" w:hAnsiTheme="minorHAnsi"/>
          <w:spacing w:val="-21"/>
        </w:rPr>
        <w:t xml:space="preserve"> </w:t>
      </w:r>
      <w:r w:rsidRPr="001E5062">
        <w:rPr>
          <w:rFonts w:asciiTheme="minorHAnsi" w:hAnsiTheme="minorHAnsi"/>
        </w:rPr>
        <w:t>nastavi</w:t>
      </w:r>
    </w:p>
    <w:p w:rsidR="001E5062" w:rsidRPr="001E5062" w:rsidRDefault="001E5062" w:rsidP="001E5062">
      <w:pPr>
        <w:pStyle w:val="Odlomakpopisa"/>
        <w:tabs>
          <w:tab w:val="left" w:pos="390"/>
        </w:tabs>
        <w:ind w:left="720" w:right="45" w:firstLine="0"/>
        <w:rPr>
          <w:rFonts w:asciiTheme="minorHAnsi" w:hAnsiTheme="minorHAnsi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UVJETI</w:t>
      </w:r>
      <w:r w:rsidRPr="00B77338">
        <w:rPr>
          <w:rFonts w:asciiTheme="minorHAnsi" w:hAnsiTheme="minorHAnsi"/>
          <w:sz w:val="22"/>
          <w:szCs w:val="22"/>
        </w:rPr>
        <w:t>: završena srednja škola i završen program za osposobljavanje za rad s učenicima s teškoćama u redovnoj nastavi u osnovnoj školi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VRSTA RADNOG MJESTA</w:t>
      </w:r>
      <w:r w:rsidR="00AE3B50">
        <w:rPr>
          <w:rFonts w:asciiTheme="minorHAnsi" w:hAnsiTheme="minorHAnsi"/>
          <w:sz w:val="22"/>
          <w:szCs w:val="22"/>
        </w:rPr>
        <w:t>: radno mjesto III</w:t>
      </w:r>
      <w:r w:rsidRPr="00B77338">
        <w:rPr>
          <w:rFonts w:asciiTheme="minorHAnsi" w:hAnsiTheme="minorHAnsi"/>
          <w:sz w:val="22"/>
          <w:szCs w:val="22"/>
        </w:rPr>
        <w:t>. vrste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OPIS POSLOVA</w:t>
      </w:r>
      <w:r w:rsidRPr="00B77338">
        <w:rPr>
          <w:rFonts w:asciiTheme="minorHAnsi" w:hAnsiTheme="minorHAnsi"/>
          <w:sz w:val="22"/>
          <w:szCs w:val="22"/>
        </w:rPr>
        <w:t>: neposredna potpora učeniku s teškoćama u razvoju tijekom odgojno-obrazovnog procesa u zadacima koji zahtijevaju komunikacijsku, senzornu i motoričku aktivnost učenika, u kretanju, pri uzimanju hrane i pića, u obavljanju higijenskih potreba u svakidašnjim nastavnim i izvannastavnim i izvanučioničkim aktivnostima, pomoć u komunikaciji i socijalnoj uključenosti, suradnja s učiteljima, s vršnjacima učenika u razredu, poslovi specifični za funkcioniranje pojedinih učenika ili skupine učenika te drugi poslovi koji proizlaze iz godišnjeg plana i programa rada</w:t>
      </w:r>
      <w:r w:rsidRPr="00B77338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B77338">
        <w:rPr>
          <w:rFonts w:asciiTheme="minorHAnsi" w:hAnsiTheme="minorHAnsi"/>
          <w:sz w:val="22"/>
          <w:szCs w:val="22"/>
        </w:rPr>
        <w:t>škole</w:t>
      </w:r>
      <w:r w:rsidR="001E5062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9278B3">
        <w:rPr>
          <w:rFonts w:asciiTheme="minorHAnsi" w:hAnsiTheme="minorHAnsi"/>
          <w:b/>
          <w:bCs/>
          <w:sz w:val="22"/>
          <w:szCs w:val="22"/>
        </w:rPr>
        <w:t>BROJ IZVRŠITELJA</w:t>
      </w:r>
      <w:r w:rsidRPr="00B77338">
        <w:rPr>
          <w:rFonts w:asciiTheme="minorHAnsi" w:hAnsiTheme="minorHAnsi"/>
          <w:sz w:val="22"/>
          <w:szCs w:val="22"/>
        </w:rPr>
        <w:t xml:space="preserve">: </w:t>
      </w:r>
      <w:r w:rsidR="00DC3BE4" w:rsidRPr="00B77338">
        <w:rPr>
          <w:rFonts w:asciiTheme="minorHAnsi" w:hAnsiTheme="minorHAnsi"/>
          <w:sz w:val="22"/>
          <w:szCs w:val="22"/>
        </w:rPr>
        <w:t>sukladno odobrenju po projektu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9278B3" w:rsidRDefault="00BF4786" w:rsidP="00B77338">
      <w:pPr>
        <w:pStyle w:val="Tijeloteksta"/>
        <w:ind w:right="45"/>
        <w:rPr>
          <w:rFonts w:asciiTheme="minorHAnsi" w:hAnsiTheme="minorHAnsi"/>
          <w:iCs/>
          <w:sz w:val="22"/>
          <w:szCs w:val="22"/>
        </w:rPr>
      </w:pPr>
      <w:r w:rsidRPr="009278B3">
        <w:rPr>
          <w:rFonts w:asciiTheme="minorHAnsi" w:hAnsiTheme="minorHAnsi"/>
          <w:b/>
          <w:bCs/>
          <w:iCs/>
          <w:sz w:val="22"/>
          <w:szCs w:val="22"/>
        </w:rPr>
        <w:t>Napomena</w:t>
      </w:r>
      <w:r w:rsidRPr="00B77338">
        <w:rPr>
          <w:rFonts w:asciiTheme="minorHAnsi" w:hAnsiTheme="minorHAnsi"/>
          <w:i/>
          <w:sz w:val="22"/>
          <w:szCs w:val="22"/>
        </w:rPr>
        <w:t xml:space="preserve">: </w:t>
      </w:r>
      <w:r w:rsidRPr="009278B3">
        <w:rPr>
          <w:rFonts w:asciiTheme="minorHAnsi" w:hAnsiTheme="minorHAnsi"/>
          <w:iCs/>
          <w:sz w:val="22"/>
          <w:szCs w:val="22"/>
        </w:rPr>
        <w:t>broj izvršitelja ovisi o broju učenika s teškoćama.</w:t>
      </w:r>
    </w:p>
    <w:p w:rsidR="00BF4786" w:rsidRPr="009278B3" w:rsidRDefault="00BF4786" w:rsidP="00B77338">
      <w:pPr>
        <w:pStyle w:val="Naslov1"/>
        <w:ind w:left="0" w:right="45"/>
        <w:rPr>
          <w:rFonts w:asciiTheme="minorHAnsi" w:hAnsiTheme="minorHAnsi"/>
          <w:iCs/>
          <w:sz w:val="22"/>
          <w:szCs w:val="22"/>
        </w:rPr>
      </w:pPr>
    </w:p>
    <w:p w:rsidR="00C02004" w:rsidRPr="00B77338" w:rsidRDefault="00C02004" w:rsidP="00B77338">
      <w:pPr>
        <w:pStyle w:val="Naslov1"/>
        <w:ind w:left="0" w:right="45"/>
        <w:rPr>
          <w:rFonts w:asciiTheme="minorHAnsi" w:hAnsiTheme="minorHAnsi"/>
          <w:sz w:val="22"/>
          <w:szCs w:val="22"/>
        </w:rPr>
      </w:pPr>
    </w:p>
    <w:p w:rsidR="00160592" w:rsidRDefault="00BF4786" w:rsidP="00413A6D">
      <w:pPr>
        <w:pStyle w:val="Naslov1"/>
        <w:ind w:left="0"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PRIJELAZNE I ZAVRŠNE ODREDBE</w:t>
      </w:r>
    </w:p>
    <w:p w:rsidR="00413A6D" w:rsidRPr="00B77338" w:rsidRDefault="00413A6D" w:rsidP="00413A6D">
      <w:pPr>
        <w:pStyle w:val="Naslov1"/>
        <w:ind w:left="0"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b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8.</w:t>
      </w:r>
    </w:p>
    <w:p w:rsidR="00413A6D" w:rsidRPr="00B77338" w:rsidRDefault="00413A6D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Zaposlenici koji se na dan stupanja na snagu ovog Pravilnika zateknu u radnom odnosu n</w:t>
      </w:r>
      <w:r w:rsidR="00970102">
        <w:rPr>
          <w:rFonts w:asciiTheme="minorHAnsi" w:hAnsiTheme="minorHAnsi"/>
          <w:sz w:val="22"/>
          <w:szCs w:val="22"/>
        </w:rPr>
        <w:t>a neodređeno vrijeme u OŠ Dragutina Domjanića</w:t>
      </w:r>
      <w:r w:rsidRPr="00B77338">
        <w:rPr>
          <w:rFonts w:asciiTheme="minorHAnsi" w:hAnsiTheme="minorHAnsi"/>
          <w:sz w:val="22"/>
          <w:szCs w:val="22"/>
        </w:rPr>
        <w:t xml:space="preserve"> a nemaju vrstu i razinu obrazovanja propisanu ovim Pravilnikom, nastavljaju s obavljanjem poslova svog radnog mjesta.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Default="00BF4786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Članak 9.</w:t>
      </w:r>
    </w:p>
    <w:p w:rsidR="00F14F8A" w:rsidRDefault="00F14F8A" w:rsidP="00B77338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413A6D" w:rsidRDefault="00F14F8A" w:rsidP="00F14F8A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F14F8A">
        <w:rPr>
          <w:rFonts w:asciiTheme="minorHAnsi" w:hAnsiTheme="minorHAnsi"/>
          <w:sz w:val="22"/>
          <w:szCs w:val="22"/>
        </w:rPr>
        <w:t>U slučaju izmjene važećih pozitivnih propisa RH, ovaj Pravilnik neće se mijenjati već će se automatski primjenjivati važeći propisi.</w:t>
      </w:r>
    </w:p>
    <w:p w:rsidR="00F14F8A" w:rsidRDefault="00F14F8A" w:rsidP="00F14F8A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F14F8A" w:rsidRDefault="00F14F8A" w:rsidP="00F14F8A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Članak 10.</w:t>
      </w:r>
    </w:p>
    <w:p w:rsidR="00F14F8A" w:rsidRPr="00B77338" w:rsidRDefault="00F14F8A" w:rsidP="00F14F8A">
      <w:pPr>
        <w:pStyle w:val="Tijeloteksta"/>
        <w:ind w:right="45"/>
        <w:jc w:val="center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Ovaj Pravilnik stupa na snagu danom objave na oglasnoj ploči OŠ </w:t>
      </w:r>
      <w:r w:rsidR="00970102">
        <w:rPr>
          <w:rFonts w:asciiTheme="minorHAnsi" w:hAnsiTheme="minorHAnsi"/>
          <w:sz w:val="22"/>
          <w:szCs w:val="22"/>
        </w:rPr>
        <w:t>Dragutina Domjanića</w:t>
      </w:r>
      <w:r w:rsidRPr="00B77338">
        <w:rPr>
          <w:rFonts w:asciiTheme="minorHAnsi" w:hAnsiTheme="minorHAnsi"/>
          <w:sz w:val="22"/>
          <w:szCs w:val="22"/>
        </w:rPr>
        <w:t>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F4786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Predsjednik Školskog odbora: </w:t>
      </w:r>
    </w:p>
    <w:p w:rsidR="00BF4786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</w:p>
    <w:p w:rsidR="00160592" w:rsidRPr="00B77338" w:rsidRDefault="00970102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Tanja Madžarac, mag. cin.</w:t>
      </w:r>
    </w:p>
    <w:p w:rsidR="00160592" w:rsidRPr="00B77338" w:rsidRDefault="00B7494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v.r.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F4786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160592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 xml:space="preserve">Pravilnik je objavljen na oglasnoj ploči škole dana </w:t>
      </w:r>
      <w:r w:rsidR="00F859C0">
        <w:rPr>
          <w:rFonts w:asciiTheme="minorHAnsi" w:hAnsiTheme="minorHAnsi"/>
          <w:sz w:val="22"/>
          <w:szCs w:val="22"/>
        </w:rPr>
        <w:t>19. srpnja 2024. godine te je istog dana stupio na snagu</w:t>
      </w:r>
      <w:r w:rsidRPr="00B77338">
        <w:rPr>
          <w:rFonts w:asciiTheme="minorHAnsi" w:hAnsiTheme="minorHAnsi"/>
          <w:sz w:val="22"/>
          <w:szCs w:val="22"/>
        </w:rPr>
        <w:t>.</w:t>
      </w:r>
    </w:p>
    <w:p w:rsidR="00BF4786" w:rsidRPr="00B77338" w:rsidRDefault="00BF4786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p w:rsidR="00BF4786" w:rsidRPr="00B77338" w:rsidRDefault="00BF4786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Ravnateljica:</w:t>
      </w:r>
    </w:p>
    <w:p w:rsidR="00BF4786" w:rsidRPr="00B77338" w:rsidRDefault="00970102" w:rsidP="00B77338">
      <w:pPr>
        <w:pStyle w:val="Tijeloteksta"/>
        <w:ind w:right="45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Martina potočki, dipl. uč.</w:t>
      </w:r>
    </w:p>
    <w:p w:rsidR="00160592" w:rsidRPr="00B77338" w:rsidRDefault="00B7494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v.r.</w:t>
      </w:r>
      <w:bookmarkStart w:id="0" w:name="_GoBack"/>
      <w:bookmarkEnd w:id="0"/>
    </w:p>
    <w:p w:rsidR="009278B3" w:rsidRPr="00B77338" w:rsidRDefault="00250D54" w:rsidP="009278B3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KLASA:</w:t>
      </w:r>
      <w:r w:rsidR="00F859C0">
        <w:rPr>
          <w:rFonts w:asciiTheme="minorHAnsi" w:hAnsiTheme="minorHAnsi"/>
          <w:sz w:val="22"/>
          <w:szCs w:val="22"/>
        </w:rPr>
        <w:t>011-03/24-02/2</w:t>
      </w:r>
      <w:r w:rsidR="00970102">
        <w:rPr>
          <w:rFonts w:asciiTheme="minorHAnsi" w:hAnsiTheme="minorHAnsi"/>
          <w:sz w:val="22"/>
          <w:szCs w:val="22"/>
        </w:rPr>
        <w:t xml:space="preserve"> </w:t>
      </w:r>
    </w:p>
    <w:p w:rsidR="009278B3" w:rsidRPr="00B77338" w:rsidRDefault="00250D54" w:rsidP="009278B3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 w:rsidRPr="00B77338">
        <w:rPr>
          <w:rFonts w:asciiTheme="minorHAnsi" w:hAnsiTheme="minorHAnsi"/>
          <w:sz w:val="22"/>
          <w:szCs w:val="22"/>
        </w:rPr>
        <w:t>URBROJ:</w:t>
      </w:r>
      <w:r w:rsidR="00F859C0">
        <w:rPr>
          <w:rFonts w:asciiTheme="minorHAnsi" w:hAnsiTheme="minorHAnsi"/>
          <w:sz w:val="22"/>
          <w:szCs w:val="22"/>
        </w:rPr>
        <w:t>238/30-31-24-2</w:t>
      </w:r>
    </w:p>
    <w:p w:rsidR="009278B3" w:rsidRPr="00B77338" w:rsidRDefault="00970102" w:rsidP="009278B3">
      <w:pPr>
        <w:pStyle w:val="Tijeloteksta"/>
        <w:ind w:right="4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Sv. I. Zelina, </w:t>
      </w:r>
      <w:r w:rsidR="00F859C0">
        <w:rPr>
          <w:rFonts w:asciiTheme="minorHAnsi" w:hAnsiTheme="minorHAnsi"/>
          <w:sz w:val="22"/>
          <w:szCs w:val="22"/>
        </w:rPr>
        <w:t>18. srpnja 2024. g.</w:t>
      </w:r>
    </w:p>
    <w:p w:rsidR="00160592" w:rsidRPr="00B77338" w:rsidRDefault="00160592" w:rsidP="00B77338">
      <w:pPr>
        <w:pStyle w:val="Tijeloteksta"/>
        <w:ind w:right="45"/>
        <w:rPr>
          <w:rFonts w:asciiTheme="minorHAnsi" w:hAnsiTheme="minorHAnsi"/>
          <w:sz w:val="22"/>
          <w:szCs w:val="22"/>
        </w:rPr>
      </w:pPr>
    </w:p>
    <w:sectPr w:rsidR="00160592" w:rsidRPr="00B77338">
      <w:pgSz w:w="11910" w:h="16840"/>
      <w:pgMar w:top="13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A5"/>
    <w:multiLevelType w:val="hybridMultilevel"/>
    <w:tmpl w:val="5E6822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7E55"/>
    <w:multiLevelType w:val="hybridMultilevel"/>
    <w:tmpl w:val="BF48AEA8"/>
    <w:lvl w:ilvl="0" w:tplc="03E0E3B4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spacing w:val="-2"/>
        <w:w w:val="100"/>
        <w:sz w:val="20"/>
        <w:szCs w:val="20"/>
        <w:lang w:val="hr-HR" w:eastAsia="hr-HR" w:bidi="hr-HR"/>
      </w:rPr>
    </w:lvl>
    <w:lvl w:ilvl="1" w:tplc="AC9E9368">
      <w:numFmt w:val="bullet"/>
      <w:lvlText w:val="•"/>
      <w:lvlJc w:val="left"/>
      <w:pPr>
        <w:ind w:left="1610" w:hanging="360"/>
      </w:pPr>
      <w:rPr>
        <w:rFonts w:hint="default"/>
        <w:lang w:val="hr-HR" w:eastAsia="hr-HR" w:bidi="hr-HR"/>
      </w:rPr>
    </w:lvl>
    <w:lvl w:ilvl="2" w:tplc="965CBFA8">
      <w:numFmt w:val="bullet"/>
      <w:lvlText w:val="•"/>
      <w:lvlJc w:val="left"/>
      <w:pPr>
        <w:ind w:left="2381" w:hanging="360"/>
      </w:pPr>
      <w:rPr>
        <w:rFonts w:hint="default"/>
        <w:lang w:val="hr-HR" w:eastAsia="hr-HR" w:bidi="hr-HR"/>
      </w:rPr>
    </w:lvl>
    <w:lvl w:ilvl="3" w:tplc="44D8925E">
      <w:numFmt w:val="bullet"/>
      <w:lvlText w:val="•"/>
      <w:lvlJc w:val="left"/>
      <w:pPr>
        <w:ind w:left="3151" w:hanging="360"/>
      </w:pPr>
      <w:rPr>
        <w:rFonts w:hint="default"/>
        <w:lang w:val="hr-HR" w:eastAsia="hr-HR" w:bidi="hr-HR"/>
      </w:rPr>
    </w:lvl>
    <w:lvl w:ilvl="4" w:tplc="C264F3A4">
      <w:numFmt w:val="bullet"/>
      <w:lvlText w:val="•"/>
      <w:lvlJc w:val="left"/>
      <w:pPr>
        <w:ind w:left="3922" w:hanging="360"/>
      </w:pPr>
      <w:rPr>
        <w:rFonts w:hint="default"/>
        <w:lang w:val="hr-HR" w:eastAsia="hr-HR" w:bidi="hr-HR"/>
      </w:rPr>
    </w:lvl>
    <w:lvl w:ilvl="5" w:tplc="A31AA898">
      <w:numFmt w:val="bullet"/>
      <w:lvlText w:val="•"/>
      <w:lvlJc w:val="left"/>
      <w:pPr>
        <w:ind w:left="4693" w:hanging="360"/>
      </w:pPr>
      <w:rPr>
        <w:rFonts w:hint="default"/>
        <w:lang w:val="hr-HR" w:eastAsia="hr-HR" w:bidi="hr-HR"/>
      </w:rPr>
    </w:lvl>
    <w:lvl w:ilvl="6" w:tplc="4E0A4E0E">
      <w:numFmt w:val="bullet"/>
      <w:lvlText w:val="•"/>
      <w:lvlJc w:val="left"/>
      <w:pPr>
        <w:ind w:left="5463" w:hanging="360"/>
      </w:pPr>
      <w:rPr>
        <w:rFonts w:hint="default"/>
        <w:lang w:val="hr-HR" w:eastAsia="hr-HR" w:bidi="hr-HR"/>
      </w:rPr>
    </w:lvl>
    <w:lvl w:ilvl="7" w:tplc="FFD2B8EE">
      <w:numFmt w:val="bullet"/>
      <w:lvlText w:val="•"/>
      <w:lvlJc w:val="left"/>
      <w:pPr>
        <w:ind w:left="6234" w:hanging="360"/>
      </w:pPr>
      <w:rPr>
        <w:rFonts w:hint="default"/>
        <w:lang w:val="hr-HR" w:eastAsia="hr-HR" w:bidi="hr-HR"/>
      </w:rPr>
    </w:lvl>
    <w:lvl w:ilvl="8" w:tplc="22F6C222">
      <w:numFmt w:val="bullet"/>
      <w:lvlText w:val="•"/>
      <w:lvlJc w:val="left"/>
      <w:pPr>
        <w:ind w:left="70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08FE26A6"/>
    <w:multiLevelType w:val="hybridMultilevel"/>
    <w:tmpl w:val="D6B0A7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CC5"/>
    <w:multiLevelType w:val="hybridMultilevel"/>
    <w:tmpl w:val="F4785F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C4443"/>
    <w:multiLevelType w:val="hybridMultilevel"/>
    <w:tmpl w:val="F18C2070"/>
    <w:lvl w:ilvl="0" w:tplc="EB968982">
      <w:numFmt w:val="bullet"/>
      <w:lvlText w:val="-"/>
      <w:lvlJc w:val="left"/>
      <w:pPr>
        <w:ind w:left="334" w:hanging="147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1" w:tplc="DCD6BC0C">
      <w:numFmt w:val="bullet"/>
      <w:lvlText w:val="•"/>
      <w:lvlJc w:val="left"/>
      <w:pPr>
        <w:ind w:left="1160" w:hanging="147"/>
      </w:pPr>
      <w:rPr>
        <w:rFonts w:hint="default"/>
        <w:lang w:val="hr-HR" w:eastAsia="hr-HR" w:bidi="hr-HR"/>
      </w:rPr>
    </w:lvl>
    <w:lvl w:ilvl="2" w:tplc="AF7255C2">
      <w:numFmt w:val="bullet"/>
      <w:lvlText w:val="•"/>
      <w:lvlJc w:val="left"/>
      <w:pPr>
        <w:ind w:left="1981" w:hanging="147"/>
      </w:pPr>
      <w:rPr>
        <w:rFonts w:hint="default"/>
        <w:lang w:val="hr-HR" w:eastAsia="hr-HR" w:bidi="hr-HR"/>
      </w:rPr>
    </w:lvl>
    <w:lvl w:ilvl="3" w:tplc="4A26FAE4">
      <w:numFmt w:val="bullet"/>
      <w:lvlText w:val="•"/>
      <w:lvlJc w:val="left"/>
      <w:pPr>
        <w:ind w:left="2801" w:hanging="147"/>
      </w:pPr>
      <w:rPr>
        <w:rFonts w:hint="default"/>
        <w:lang w:val="hr-HR" w:eastAsia="hr-HR" w:bidi="hr-HR"/>
      </w:rPr>
    </w:lvl>
    <w:lvl w:ilvl="4" w:tplc="ACA00CDC">
      <w:numFmt w:val="bullet"/>
      <w:lvlText w:val="•"/>
      <w:lvlJc w:val="left"/>
      <w:pPr>
        <w:ind w:left="3622" w:hanging="147"/>
      </w:pPr>
      <w:rPr>
        <w:rFonts w:hint="default"/>
        <w:lang w:val="hr-HR" w:eastAsia="hr-HR" w:bidi="hr-HR"/>
      </w:rPr>
    </w:lvl>
    <w:lvl w:ilvl="5" w:tplc="927C0222">
      <w:numFmt w:val="bullet"/>
      <w:lvlText w:val="•"/>
      <w:lvlJc w:val="left"/>
      <w:pPr>
        <w:ind w:left="4443" w:hanging="147"/>
      </w:pPr>
      <w:rPr>
        <w:rFonts w:hint="default"/>
        <w:lang w:val="hr-HR" w:eastAsia="hr-HR" w:bidi="hr-HR"/>
      </w:rPr>
    </w:lvl>
    <w:lvl w:ilvl="6" w:tplc="531814B8">
      <w:numFmt w:val="bullet"/>
      <w:lvlText w:val="•"/>
      <w:lvlJc w:val="left"/>
      <w:pPr>
        <w:ind w:left="5263" w:hanging="147"/>
      </w:pPr>
      <w:rPr>
        <w:rFonts w:hint="default"/>
        <w:lang w:val="hr-HR" w:eastAsia="hr-HR" w:bidi="hr-HR"/>
      </w:rPr>
    </w:lvl>
    <w:lvl w:ilvl="7" w:tplc="1730F1C8">
      <w:numFmt w:val="bullet"/>
      <w:lvlText w:val="•"/>
      <w:lvlJc w:val="left"/>
      <w:pPr>
        <w:ind w:left="6084" w:hanging="147"/>
      </w:pPr>
      <w:rPr>
        <w:rFonts w:hint="default"/>
        <w:lang w:val="hr-HR" w:eastAsia="hr-HR" w:bidi="hr-HR"/>
      </w:rPr>
    </w:lvl>
    <w:lvl w:ilvl="8" w:tplc="1868BD38">
      <w:numFmt w:val="bullet"/>
      <w:lvlText w:val="•"/>
      <w:lvlJc w:val="left"/>
      <w:pPr>
        <w:ind w:left="6905" w:hanging="147"/>
      </w:pPr>
      <w:rPr>
        <w:rFonts w:hint="default"/>
        <w:lang w:val="hr-HR" w:eastAsia="hr-HR" w:bidi="hr-HR"/>
      </w:rPr>
    </w:lvl>
  </w:abstractNum>
  <w:abstractNum w:abstractNumId="5" w15:restartNumberingAfterBreak="0">
    <w:nsid w:val="58A868CD"/>
    <w:multiLevelType w:val="hybridMultilevel"/>
    <w:tmpl w:val="BC0A7C2A"/>
    <w:lvl w:ilvl="0" w:tplc="BC92AE2E">
      <w:start w:val="1"/>
      <w:numFmt w:val="decimal"/>
      <w:lvlText w:val="%1."/>
      <w:lvlJc w:val="left"/>
      <w:pPr>
        <w:ind w:left="269" w:hanging="269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1" w:tplc="92CAE10C">
      <w:numFmt w:val="bullet"/>
      <w:lvlText w:val="•"/>
      <w:lvlJc w:val="left"/>
      <w:pPr>
        <w:ind w:left="962" w:hanging="269"/>
      </w:pPr>
      <w:rPr>
        <w:rFonts w:hint="default"/>
        <w:lang w:val="hr-HR" w:eastAsia="hr-HR" w:bidi="hr-HR"/>
      </w:rPr>
    </w:lvl>
    <w:lvl w:ilvl="2" w:tplc="2AAEB46A">
      <w:numFmt w:val="bullet"/>
      <w:lvlText w:val="•"/>
      <w:lvlJc w:val="left"/>
      <w:pPr>
        <w:ind w:left="1805" w:hanging="269"/>
      </w:pPr>
      <w:rPr>
        <w:rFonts w:hint="default"/>
        <w:lang w:val="hr-HR" w:eastAsia="hr-HR" w:bidi="hr-HR"/>
      </w:rPr>
    </w:lvl>
    <w:lvl w:ilvl="3" w:tplc="B6741DD4">
      <w:numFmt w:val="bullet"/>
      <w:lvlText w:val="•"/>
      <w:lvlJc w:val="left"/>
      <w:pPr>
        <w:ind w:left="2647" w:hanging="269"/>
      </w:pPr>
      <w:rPr>
        <w:rFonts w:hint="default"/>
        <w:lang w:val="hr-HR" w:eastAsia="hr-HR" w:bidi="hr-HR"/>
      </w:rPr>
    </w:lvl>
    <w:lvl w:ilvl="4" w:tplc="8EBADDB4">
      <w:numFmt w:val="bullet"/>
      <w:lvlText w:val="•"/>
      <w:lvlJc w:val="left"/>
      <w:pPr>
        <w:ind w:left="3490" w:hanging="269"/>
      </w:pPr>
      <w:rPr>
        <w:rFonts w:hint="default"/>
        <w:lang w:val="hr-HR" w:eastAsia="hr-HR" w:bidi="hr-HR"/>
      </w:rPr>
    </w:lvl>
    <w:lvl w:ilvl="5" w:tplc="E88AB7B8">
      <w:numFmt w:val="bullet"/>
      <w:lvlText w:val="•"/>
      <w:lvlJc w:val="left"/>
      <w:pPr>
        <w:ind w:left="4333" w:hanging="269"/>
      </w:pPr>
      <w:rPr>
        <w:rFonts w:hint="default"/>
        <w:lang w:val="hr-HR" w:eastAsia="hr-HR" w:bidi="hr-HR"/>
      </w:rPr>
    </w:lvl>
    <w:lvl w:ilvl="6" w:tplc="87228DB8">
      <w:numFmt w:val="bullet"/>
      <w:lvlText w:val="•"/>
      <w:lvlJc w:val="left"/>
      <w:pPr>
        <w:ind w:left="5175" w:hanging="269"/>
      </w:pPr>
      <w:rPr>
        <w:rFonts w:hint="default"/>
        <w:lang w:val="hr-HR" w:eastAsia="hr-HR" w:bidi="hr-HR"/>
      </w:rPr>
    </w:lvl>
    <w:lvl w:ilvl="7" w:tplc="45401CE2">
      <w:numFmt w:val="bullet"/>
      <w:lvlText w:val="•"/>
      <w:lvlJc w:val="left"/>
      <w:pPr>
        <w:ind w:left="6018" w:hanging="269"/>
      </w:pPr>
      <w:rPr>
        <w:rFonts w:hint="default"/>
        <w:lang w:val="hr-HR" w:eastAsia="hr-HR" w:bidi="hr-HR"/>
      </w:rPr>
    </w:lvl>
    <w:lvl w:ilvl="8" w:tplc="670E19E0">
      <w:numFmt w:val="bullet"/>
      <w:lvlText w:val="•"/>
      <w:lvlJc w:val="left"/>
      <w:pPr>
        <w:ind w:left="6861" w:hanging="269"/>
      </w:pPr>
      <w:rPr>
        <w:rFonts w:hint="default"/>
        <w:lang w:val="hr-HR" w:eastAsia="hr-HR" w:bidi="hr-HR"/>
      </w:rPr>
    </w:lvl>
  </w:abstractNum>
  <w:abstractNum w:abstractNumId="6" w15:restartNumberingAfterBreak="0">
    <w:nsid w:val="6CD32FC0"/>
    <w:multiLevelType w:val="hybridMultilevel"/>
    <w:tmpl w:val="1A406098"/>
    <w:lvl w:ilvl="0" w:tplc="2912DAF6">
      <w:start w:val="1"/>
      <w:numFmt w:val="decimal"/>
      <w:lvlText w:val="%1."/>
      <w:lvlJc w:val="left"/>
      <w:pPr>
        <w:ind w:left="120" w:hanging="269"/>
        <w:jc w:val="right"/>
      </w:pPr>
      <w:rPr>
        <w:rFonts w:ascii="Arial" w:eastAsia="Arial" w:hAnsi="Arial" w:cs="Arial" w:hint="default"/>
        <w:w w:val="99"/>
        <w:sz w:val="24"/>
        <w:szCs w:val="24"/>
        <w:lang w:val="hr-HR" w:eastAsia="hr-HR" w:bidi="hr-HR"/>
      </w:rPr>
    </w:lvl>
    <w:lvl w:ilvl="1" w:tplc="BD561FE2">
      <w:numFmt w:val="bullet"/>
      <w:lvlText w:val="•"/>
      <w:lvlJc w:val="left"/>
      <w:pPr>
        <w:ind w:left="962" w:hanging="269"/>
      </w:pPr>
      <w:rPr>
        <w:rFonts w:hint="default"/>
        <w:lang w:val="hr-HR" w:eastAsia="hr-HR" w:bidi="hr-HR"/>
      </w:rPr>
    </w:lvl>
    <w:lvl w:ilvl="2" w:tplc="958ECE1C">
      <w:numFmt w:val="bullet"/>
      <w:lvlText w:val="•"/>
      <w:lvlJc w:val="left"/>
      <w:pPr>
        <w:ind w:left="1805" w:hanging="269"/>
      </w:pPr>
      <w:rPr>
        <w:rFonts w:hint="default"/>
        <w:lang w:val="hr-HR" w:eastAsia="hr-HR" w:bidi="hr-HR"/>
      </w:rPr>
    </w:lvl>
    <w:lvl w:ilvl="3" w:tplc="C4B4C700">
      <w:numFmt w:val="bullet"/>
      <w:lvlText w:val="•"/>
      <w:lvlJc w:val="left"/>
      <w:pPr>
        <w:ind w:left="2647" w:hanging="269"/>
      </w:pPr>
      <w:rPr>
        <w:rFonts w:hint="default"/>
        <w:lang w:val="hr-HR" w:eastAsia="hr-HR" w:bidi="hr-HR"/>
      </w:rPr>
    </w:lvl>
    <w:lvl w:ilvl="4" w:tplc="E4AA0032">
      <w:numFmt w:val="bullet"/>
      <w:lvlText w:val="•"/>
      <w:lvlJc w:val="left"/>
      <w:pPr>
        <w:ind w:left="3490" w:hanging="269"/>
      </w:pPr>
      <w:rPr>
        <w:rFonts w:hint="default"/>
        <w:lang w:val="hr-HR" w:eastAsia="hr-HR" w:bidi="hr-HR"/>
      </w:rPr>
    </w:lvl>
    <w:lvl w:ilvl="5" w:tplc="E2CAFD20">
      <w:numFmt w:val="bullet"/>
      <w:lvlText w:val="•"/>
      <w:lvlJc w:val="left"/>
      <w:pPr>
        <w:ind w:left="4333" w:hanging="269"/>
      </w:pPr>
      <w:rPr>
        <w:rFonts w:hint="default"/>
        <w:lang w:val="hr-HR" w:eastAsia="hr-HR" w:bidi="hr-HR"/>
      </w:rPr>
    </w:lvl>
    <w:lvl w:ilvl="6" w:tplc="5C34C7E6">
      <w:numFmt w:val="bullet"/>
      <w:lvlText w:val="•"/>
      <w:lvlJc w:val="left"/>
      <w:pPr>
        <w:ind w:left="5175" w:hanging="269"/>
      </w:pPr>
      <w:rPr>
        <w:rFonts w:hint="default"/>
        <w:lang w:val="hr-HR" w:eastAsia="hr-HR" w:bidi="hr-HR"/>
      </w:rPr>
    </w:lvl>
    <w:lvl w:ilvl="7" w:tplc="7DD83222">
      <w:numFmt w:val="bullet"/>
      <w:lvlText w:val="•"/>
      <w:lvlJc w:val="left"/>
      <w:pPr>
        <w:ind w:left="6018" w:hanging="269"/>
      </w:pPr>
      <w:rPr>
        <w:rFonts w:hint="default"/>
        <w:lang w:val="hr-HR" w:eastAsia="hr-HR" w:bidi="hr-HR"/>
      </w:rPr>
    </w:lvl>
    <w:lvl w:ilvl="8" w:tplc="C80603AE">
      <w:numFmt w:val="bullet"/>
      <w:lvlText w:val="•"/>
      <w:lvlJc w:val="left"/>
      <w:pPr>
        <w:ind w:left="6861" w:hanging="269"/>
      </w:pPr>
      <w:rPr>
        <w:rFonts w:hint="default"/>
        <w:lang w:val="hr-HR" w:eastAsia="hr-HR" w:bidi="hr-HR"/>
      </w:rPr>
    </w:lvl>
  </w:abstractNum>
  <w:abstractNum w:abstractNumId="7" w15:restartNumberingAfterBreak="0">
    <w:nsid w:val="6EEE7CCE"/>
    <w:multiLevelType w:val="hybridMultilevel"/>
    <w:tmpl w:val="AB6CF9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92"/>
    <w:rsid w:val="00012FDD"/>
    <w:rsid w:val="000E30CE"/>
    <w:rsid w:val="000F6D92"/>
    <w:rsid w:val="00160592"/>
    <w:rsid w:val="00175600"/>
    <w:rsid w:val="00183894"/>
    <w:rsid w:val="001B188D"/>
    <w:rsid w:val="001E5062"/>
    <w:rsid w:val="0024298B"/>
    <w:rsid w:val="00250D54"/>
    <w:rsid w:val="00262336"/>
    <w:rsid w:val="00293964"/>
    <w:rsid w:val="002A1750"/>
    <w:rsid w:val="002A6EBC"/>
    <w:rsid w:val="00320482"/>
    <w:rsid w:val="00365809"/>
    <w:rsid w:val="00390730"/>
    <w:rsid w:val="003A4A10"/>
    <w:rsid w:val="003D1172"/>
    <w:rsid w:val="003D236F"/>
    <w:rsid w:val="003E0F35"/>
    <w:rsid w:val="003E4F7F"/>
    <w:rsid w:val="00406DA6"/>
    <w:rsid w:val="00413A6D"/>
    <w:rsid w:val="00482A01"/>
    <w:rsid w:val="0049346C"/>
    <w:rsid w:val="004A086A"/>
    <w:rsid w:val="004A0879"/>
    <w:rsid w:val="004E67AD"/>
    <w:rsid w:val="005038CD"/>
    <w:rsid w:val="005123FE"/>
    <w:rsid w:val="0051261F"/>
    <w:rsid w:val="00537403"/>
    <w:rsid w:val="005A4CED"/>
    <w:rsid w:val="006420AB"/>
    <w:rsid w:val="00653FCE"/>
    <w:rsid w:val="006A61A9"/>
    <w:rsid w:val="006E3456"/>
    <w:rsid w:val="006E63F6"/>
    <w:rsid w:val="0074242C"/>
    <w:rsid w:val="00745DD6"/>
    <w:rsid w:val="00752DE6"/>
    <w:rsid w:val="00766F04"/>
    <w:rsid w:val="00767861"/>
    <w:rsid w:val="007D3FEA"/>
    <w:rsid w:val="00822F05"/>
    <w:rsid w:val="008C0B9E"/>
    <w:rsid w:val="009278B3"/>
    <w:rsid w:val="00931BF1"/>
    <w:rsid w:val="00967D33"/>
    <w:rsid w:val="00970102"/>
    <w:rsid w:val="00994C1D"/>
    <w:rsid w:val="00994E21"/>
    <w:rsid w:val="00A1692F"/>
    <w:rsid w:val="00A20355"/>
    <w:rsid w:val="00AA3A1D"/>
    <w:rsid w:val="00AD1AE2"/>
    <w:rsid w:val="00AE3B50"/>
    <w:rsid w:val="00B34C90"/>
    <w:rsid w:val="00B6157E"/>
    <w:rsid w:val="00B722C8"/>
    <w:rsid w:val="00B74942"/>
    <w:rsid w:val="00B77338"/>
    <w:rsid w:val="00BA5E16"/>
    <w:rsid w:val="00BF4786"/>
    <w:rsid w:val="00C02004"/>
    <w:rsid w:val="00C114AB"/>
    <w:rsid w:val="00C1327D"/>
    <w:rsid w:val="00C22EBE"/>
    <w:rsid w:val="00C47BDF"/>
    <w:rsid w:val="00C95691"/>
    <w:rsid w:val="00CD7332"/>
    <w:rsid w:val="00D06441"/>
    <w:rsid w:val="00D756B6"/>
    <w:rsid w:val="00DC3BE4"/>
    <w:rsid w:val="00E41491"/>
    <w:rsid w:val="00E4237A"/>
    <w:rsid w:val="00EA1B14"/>
    <w:rsid w:val="00ED49EF"/>
    <w:rsid w:val="00F14F8A"/>
    <w:rsid w:val="00F320EB"/>
    <w:rsid w:val="00F36DC7"/>
    <w:rsid w:val="00F8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C5C8"/>
  <w15:docId w15:val="{EC64B9DF-E22E-4978-9E45-11525BD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266" w:hanging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9278B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78B3"/>
    <w:rPr>
      <w:rFonts w:ascii="Segoe UI" w:eastAsia="Arial" w:hAnsi="Segoe UI" w:cs="Segoe UI"/>
      <w:sz w:val="18"/>
      <w:szCs w:val="18"/>
      <w:lang w:val="hr-HR"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752DE6"/>
    <w:rPr>
      <w:rFonts w:ascii="Arial" w:eastAsia="Arial" w:hAnsi="Arial" w:cs="Arial"/>
      <w:sz w:val="24"/>
      <w:szCs w:val="24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</cp:lastModifiedBy>
  <cp:revision>82</cp:revision>
  <cp:lastPrinted>2024-08-23T09:05:00Z</cp:lastPrinted>
  <dcterms:created xsi:type="dcterms:W3CDTF">2024-05-08T12:28:00Z</dcterms:created>
  <dcterms:modified xsi:type="dcterms:W3CDTF">2024-08-23T09:09:00Z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2019-05-22T00:00:00Z</vt:filetime>
  </property>
</Properties>
</file>