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C6" w:rsidRDefault="009E758A" w:rsidP="00EF6AB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ZAŠTITA OSOBNIH PODATAKA</w:t>
      </w:r>
    </w:p>
    <w:p w:rsidR="009E758A" w:rsidRDefault="009E7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Sukladno Zakonu o zaštiti osobnih podataka, a s obzirom na zaštitu podataka učenika kao maloljetnih osoba, osnovna škola Dragutina Domjanića na svojim web stranicama objavljuje sljedeće podatke o učenicima:</w:t>
      </w:r>
    </w:p>
    <w:p w:rsidR="009E758A" w:rsidRDefault="009E758A">
      <w:pPr>
        <w:rPr>
          <w:b/>
          <w:sz w:val="24"/>
          <w:szCs w:val="24"/>
        </w:rPr>
      </w:pPr>
    </w:p>
    <w:p w:rsidR="009E758A" w:rsidRDefault="009E758A" w:rsidP="009E75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Ime i prezime i fotografiju učenika u člancima o događajima u školi, </w:t>
      </w:r>
      <w:r w:rsidR="00ED7FE2">
        <w:rPr>
          <w:sz w:val="24"/>
          <w:szCs w:val="24"/>
        </w:rPr>
        <w:t>sudjelovanju</w:t>
      </w:r>
      <w:r>
        <w:rPr>
          <w:sz w:val="24"/>
          <w:szCs w:val="24"/>
        </w:rPr>
        <w:t xml:space="preserve"> u projektima, rezultatima natjecanja u znanju i športskim natjecanjima, ako postoji pisana suglasnost roditelja</w:t>
      </w:r>
    </w:p>
    <w:p w:rsidR="009E758A" w:rsidRDefault="009E758A" w:rsidP="009E75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Ime i prezime učenika članova vijeća učenika, ako </w:t>
      </w:r>
      <w:r w:rsidR="00ED7FE2">
        <w:rPr>
          <w:sz w:val="24"/>
          <w:szCs w:val="24"/>
        </w:rPr>
        <w:t>postoji</w:t>
      </w:r>
      <w:r>
        <w:rPr>
          <w:sz w:val="24"/>
          <w:szCs w:val="24"/>
        </w:rPr>
        <w:t xml:space="preserve"> pisana suglasnost roditelja za objavljivanje imena učenika na web stranici Škole</w:t>
      </w:r>
    </w:p>
    <w:p w:rsidR="009E758A" w:rsidRDefault="009E758A" w:rsidP="009E75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Inicijale učenika </w:t>
      </w:r>
      <w:r w:rsidR="00ED7FE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D7FE2">
        <w:rPr>
          <w:sz w:val="24"/>
          <w:szCs w:val="24"/>
        </w:rPr>
        <w:t>u svim objavama službenih dokumenata ( Kurikula, Godišnji plan i program)</w:t>
      </w:r>
    </w:p>
    <w:p w:rsidR="00ED7FE2" w:rsidRPr="009E758A" w:rsidRDefault="00ED7FE2" w:rsidP="009E758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Inicijale učenika – u člancima o događajima u školi, sudjelovanju u projektima, rezultatima natjecanja u znanju i športskim natjecanjima, ako ne postoji pisana suglasnost roditelja.</w:t>
      </w:r>
    </w:p>
    <w:sectPr w:rsidR="00ED7FE2" w:rsidRPr="009E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6AC9"/>
    <w:multiLevelType w:val="hybridMultilevel"/>
    <w:tmpl w:val="FEF24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B3"/>
    <w:rsid w:val="002612B3"/>
    <w:rsid w:val="009E758A"/>
    <w:rsid w:val="00D26AC6"/>
    <w:rsid w:val="00ED7FE2"/>
    <w:rsid w:val="00E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23B4-E308-4D76-B550-4B5C86C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4</cp:revision>
  <dcterms:created xsi:type="dcterms:W3CDTF">2016-09-02T12:12:00Z</dcterms:created>
  <dcterms:modified xsi:type="dcterms:W3CDTF">2025-09-04T09:30:00Z</dcterms:modified>
</cp:coreProperties>
</file>